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F5" w:rsidRPr="009371ED" w:rsidRDefault="00802DF5" w:rsidP="009371ED">
      <w:pPr>
        <w:spacing w:before="100" w:beforeAutospacing="1" w:after="100" w:afterAutospacing="1"/>
        <w:jc w:val="center"/>
        <w:rPr>
          <w:rFonts w:ascii="Tahoma" w:hAnsi="Tahoma" w:cs="Tahoma"/>
          <w:sz w:val="52"/>
          <w:szCs w:val="52"/>
          <w:lang w:eastAsia="cs-CZ"/>
        </w:rPr>
      </w:pPr>
      <w:r w:rsidRPr="00AE0840">
        <w:rPr>
          <w:rFonts w:ascii="Tahoma" w:hAnsi="Tahoma" w:cs="Tahoma"/>
          <w:b/>
          <w:bCs/>
          <w:sz w:val="52"/>
          <w:szCs w:val="52"/>
          <w:lang w:eastAsia="cs-CZ"/>
        </w:rPr>
        <w:t>Společenství nezávislých států (SNS)</w:t>
      </w:r>
    </w:p>
    <w:p w:rsidR="00802DF5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 xml:space="preserve">organizace zahrnující 9 z 15 bývalých svazových republik </w:t>
      </w:r>
      <w:hyperlink r:id="rId5" w:tooltip="Sovětský svaz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Sovětského svazu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: </w:t>
      </w:r>
      <w:hyperlink r:id="rId6" w:tooltip="Arménie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Arménii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7" w:tooltip="Ázerbájdž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Ázerbájdžán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8" w:tooltip="Bělorusko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Bělorusko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9" w:tooltip="Kazachst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Kazachstán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10" w:tooltip="Kyrgyzst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Kyrgyzstán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11" w:tooltip="Moldavsko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Moldavsko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12" w:tooltip="Rusko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Rusko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13" w:tooltip="Tádžikist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Tádžikistán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 a </w:t>
      </w:r>
      <w:hyperlink r:id="rId14" w:tooltip="Uzbekist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Uzbekistán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. </w:t>
      </w:r>
    </w:p>
    <w:p w:rsidR="00802DF5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>p</w:t>
      </w:r>
      <w:r w:rsidRPr="009371ED">
        <w:rPr>
          <w:rFonts w:ascii="Tahoma" w:hAnsi="Tahoma" w:cs="Tahoma"/>
          <w:sz w:val="32"/>
          <w:szCs w:val="32"/>
          <w:lang w:eastAsia="cs-CZ"/>
        </w:rPr>
        <w:t xml:space="preserve">řidružení členové: </w:t>
      </w:r>
      <w:hyperlink r:id="rId15" w:tooltip="Turkmenistán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Turkmenistán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 </w:t>
      </w:r>
    </w:p>
    <w:p w:rsidR="00802DF5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nečlenové: Gruzie, Litva, Lotyšsko, Estonsko</w:t>
      </w:r>
      <w:r w:rsidR="00032BE6">
        <w:rPr>
          <w:rFonts w:ascii="Tahoma" w:hAnsi="Tahoma" w:cs="Tahoma"/>
          <w:sz w:val="32"/>
          <w:szCs w:val="32"/>
          <w:lang w:eastAsia="cs-CZ"/>
        </w:rPr>
        <w:t>,</w:t>
      </w:r>
      <w:r w:rsidR="00032BE6" w:rsidRPr="00032BE6">
        <w:rPr>
          <w:rFonts w:ascii="Tahoma" w:hAnsi="Tahoma" w:cs="Tahoma"/>
          <w:color w:val="FF0000"/>
          <w:sz w:val="32"/>
          <w:szCs w:val="32"/>
          <w:lang w:eastAsia="cs-CZ"/>
        </w:rPr>
        <w:t xml:space="preserve"> </w:t>
      </w:r>
      <w:r w:rsidR="00032BE6" w:rsidRPr="00FE4D18">
        <w:rPr>
          <w:rFonts w:ascii="Tahoma" w:hAnsi="Tahoma" w:cs="Tahoma"/>
          <w:color w:val="FF0000"/>
          <w:sz w:val="32"/>
          <w:szCs w:val="32"/>
          <w:lang w:eastAsia="cs-CZ"/>
        </w:rPr>
        <w:t>Ukrajina</w:t>
      </w:r>
    </w:p>
    <w:p w:rsidR="00802DF5" w:rsidRDefault="00802DF5" w:rsidP="009371ED">
      <w:pPr>
        <w:pStyle w:val="Odstavecseseznamem"/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>S</w:t>
      </w:r>
      <w:r w:rsidRPr="00AE0840">
        <w:rPr>
          <w:rFonts w:ascii="Tahoma" w:hAnsi="Tahoma" w:cs="Tahoma"/>
          <w:sz w:val="32"/>
          <w:szCs w:val="32"/>
          <w:lang w:eastAsia="cs-CZ"/>
        </w:rPr>
        <w:t>ídl</w:t>
      </w:r>
      <w:r>
        <w:rPr>
          <w:rFonts w:ascii="Tahoma" w:hAnsi="Tahoma" w:cs="Tahoma"/>
          <w:sz w:val="32"/>
          <w:szCs w:val="32"/>
          <w:lang w:eastAsia="cs-CZ"/>
        </w:rPr>
        <w:t>o:</w:t>
      </w:r>
      <w:r w:rsidRPr="00AE0840">
        <w:rPr>
          <w:rFonts w:ascii="Tahoma" w:hAnsi="Tahoma" w:cs="Tahoma"/>
          <w:sz w:val="32"/>
          <w:szCs w:val="32"/>
          <w:lang w:eastAsia="cs-CZ"/>
        </w:rPr>
        <w:t xml:space="preserve"> běloruský </w:t>
      </w:r>
      <w:hyperlink r:id="rId16" w:tooltip="Minsk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Minsk</w:t>
        </w:r>
      </w:hyperlink>
      <w:r w:rsidRPr="00AE0840">
        <w:rPr>
          <w:rFonts w:ascii="Tahoma" w:hAnsi="Tahoma" w:cs="Tahoma"/>
          <w:sz w:val="32"/>
          <w:szCs w:val="32"/>
          <w:lang w:eastAsia="cs-CZ"/>
        </w:rPr>
        <w:t>.</w:t>
      </w:r>
    </w:p>
    <w:p w:rsidR="00802DF5" w:rsidRPr="00AE0840" w:rsidRDefault="00802DF5" w:rsidP="009371ED">
      <w:pPr>
        <w:pStyle w:val="Odstavecseseznamem"/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AE0840">
        <w:rPr>
          <w:rFonts w:ascii="Tahoma" w:hAnsi="Tahoma" w:cs="Tahoma"/>
          <w:sz w:val="32"/>
          <w:szCs w:val="32"/>
          <w:lang w:eastAsia="cs-CZ"/>
        </w:rPr>
        <w:t xml:space="preserve"> 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 xml:space="preserve">Vznik: na podzim </w:t>
      </w:r>
      <w:hyperlink r:id="rId17" w:tooltip="1991" w:history="1">
        <w:r w:rsidRPr="009371ED">
          <w:rPr>
            <w:rFonts w:ascii="Tahoma" w:hAnsi="Tahoma" w:cs="Tahoma"/>
            <w:sz w:val="32"/>
            <w:szCs w:val="32"/>
            <w:lang w:eastAsia="cs-CZ"/>
          </w:rPr>
          <w:t>1991</w:t>
        </w:r>
      </w:hyperlink>
      <w:r w:rsidRPr="009371ED">
        <w:rPr>
          <w:rFonts w:ascii="Tahoma" w:hAnsi="Tahoma" w:cs="Tahoma"/>
          <w:sz w:val="32"/>
          <w:szCs w:val="32"/>
          <w:lang w:eastAsia="cs-CZ"/>
        </w:rPr>
        <w:t xml:space="preserve"> jako volný svazek postsovětských států s nově získanou samostatností</w:t>
      </w:r>
    </w:p>
    <w:p w:rsidR="00802DF5" w:rsidRDefault="007F5C21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hyperlink r:id="rId18" w:tooltip="Estonsko" w:history="1">
        <w:r w:rsidR="00802DF5" w:rsidRPr="009371ED">
          <w:rPr>
            <w:rFonts w:ascii="Tahoma" w:hAnsi="Tahoma" w:cs="Tahoma"/>
            <w:sz w:val="32"/>
            <w:szCs w:val="32"/>
            <w:lang w:eastAsia="cs-CZ"/>
          </w:rPr>
          <w:t>Estonsko</w:t>
        </w:r>
      </w:hyperlink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19" w:tooltip="Lotyšsko" w:history="1">
        <w:r w:rsidR="00802DF5" w:rsidRPr="009371ED">
          <w:rPr>
            <w:rFonts w:ascii="Tahoma" w:hAnsi="Tahoma" w:cs="Tahoma"/>
            <w:sz w:val="32"/>
            <w:szCs w:val="32"/>
            <w:lang w:eastAsia="cs-CZ"/>
          </w:rPr>
          <w:t>Lotyšsko</w:t>
        </w:r>
      </w:hyperlink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, </w:t>
      </w:r>
      <w:hyperlink r:id="rId20" w:tooltip="Litva" w:history="1">
        <w:r w:rsidR="00802DF5" w:rsidRPr="009371ED">
          <w:rPr>
            <w:rFonts w:ascii="Tahoma" w:hAnsi="Tahoma" w:cs="Tahoma"/>
            <w:sz w:val="32"/>
            <w:szCs w:val="32"/>
            <w:lang w:eastAsia="cs-CZ"/>
          </w:rPr>
          <w:t>Litva</w:t>
        </w:r>
      </w:hyperlink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 se odmítly stát součástí SNS, předešlé členství v SSSR vnucené</w:t>
      </w:r>
      <w:r w:rsidR="00445267">
        <w:rPr>
          <w:rFonts w:ascii="Tahoma" w:hAnsi="Tahoma" w:cs="Tahoma"/>
          <w:sz w:val="32"/>
          <w:szCs w:val="32"/>
          <w:lang w:eastAsia="cs-CZ"/>
        </w:rPr>
        <w:t>,</w:t>
      </w:r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  </w:t>
      </w:r>
      <w:hyperlink r:id="rId21" w:tooltip="Gruzie" w:history="1">
        <w:r w:rsidR="00802DF5" w:rsidRPr="009371ED">
          <w:rPr>
            <w:rFonts w:ascii="Tahoma" w:hAnsi="Tahoma" w:cs="Tahoma"/>
            <w:sz w:val="32"/>
            <w:szCs w:val="32"/>
            <w:lang w:eastAsia="cs-CZ"/>
          </w:rPr>
          <w:t>Gruzie</w:t>
        </w:r>
      </w:hyperlink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 vystoupila v roce 2008 kvůli </w:t>
      </w:r>
      <w:proofErr w:type="gramStart"/>
      <w:r w:rsidR="00802DF5" w:rsidRPr="009371ED">
        <w:rPr>
          <w:rFonts w:ascii="Tahoma" w:hAnsi="Tahoma" w:cs="Tahoma"/>
          <w:sz w:val="32"/>
          <w:szCs w:val="32"/>
          <w:lang w:eastAsia="cs-CZ"/>
        </w:rPr>
        <w:t>ozbrojeném</w:t>
      </w:r>
      <w:proofErr w:type="gramEnd"/>
      <w:r w:rsidR="00802DF5" w:rsidRPr="009371ED">
        <w:rPr>
          <w:rFonts w:ascii="Tahoma" w:hAnsi="Tahoma" w:cs="Tahoma"/>
          <w:sz w:val="32"/>
          <w:szCs w:val="32"/>
          <w:lang w:eastAsia="cs-CZ"/>
        </w:rPr>
        <w:t xml:space="preserve"> konfliktu s</w:t>
      </w:r>
      <w:r w:rsidR="00802DF5">
        <w:rPr>
          <w:rFonts w:ascii="Tahoma" w:hAnsi="Tahoma" w:cs="Tahoma"/>
          <w:sz w:val="32"/>
          <w:szCs w:val="32"/>
          <w:lang w:eastAsia="cs-CZ"/>
        </w:rPr>
        <w:t> </w:t>
      </w:r>
      <w:r w:rsidR="00802DF5" w:rsidRPr="009371ED">
        <w:rPr>
          <w:rFonts w:ascii="Tahoma" w:hAnsi="Tahoma" w:cs="Tahoma"/>
          <w:sz w:val="32"/>
          <w:szCs w:val="32"/>
          <w:lang w:eastAsia="cs-CZ"/>
        </w:rPr>
        <w:t>Ruskem</w:t>
      </w:r>
    </w:p>
    <w:p w:rsidR="00802DF5" w:rsidRPr="009371ED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AE0840">
        <w:rPr>
          <w:rFonts w:ascii="Tahoma" w:hAnsi="Tahoma" w:cs="Tahoma"/>
          <w:sz w:val="32"/>
          <w:szCs w:val="32"/>
          <w:lang w:eastAsia="cs-CZ"/>
        </w:rPr>
        <w:t xml:space="preserve">Organizace </w:t>
      </w:r>
      <w:r w:rsidRPr="009371ED">
        <w:rPr>
          <w:rFonts w:ascii="Tahoma" w:hAnsi="Tahoma" w:cs="Tahoma"/>
          <w:sz w:val="32"/>
          <w:szCs w:val="32"/>
          <w:lang w:eastAsia="cs-CZ"/>
        </w:rPr>
        <w:t>se</w:t>
      </w:r>
      <w:r w:rsidRPr="00AE0840">
        <w:rPr>
          <w:rFonts w:ascii="Tahoma" w:hAnsi="Tahoma" w:cs="Tahoma"/>
          <w:sz w:val="32"/>
          <w:szCs w:val="32"/>
          <w:lang w:eastAsia="cs-CZ"/>
        </w:rPr>
        <w:t xml:space="preserve"> omezuje </w:t>
      </w:r>
      <w:bookmarkStart w:id="0" w:name="_GoBack"/>
      <w:bookmarkEnd w:id="0"/>
      <w:r w:rsidRPr="009371ED">
        <w:rPr>
          <w:rFonts w:ascii="Tahoma" w:hAnsi="Tahoma" w:cs="Tahoma"/>
          <w:sz w:val="32"/>
          <w:szCs w:val="32"/>
          <w:lang w:eastAsia="cs-CZ"/>
        </w:rPr>
        <w:t>hl</w:t>
      </w:r>
      <w:r>
        <w:rPr>
          <w:rFonts w:ascii="Tahoma" w:hAnsi="Tahoma" w:cs="Tahoma"/>
          <w:sz w:val="32"/>
          <w:szCs w:val="32"/>
          <w:lang w:eastAsia="cs-CZ"/>
        </w:rPr>
        <w:t>.</w:t>
      </w:r>
      <w:r w:rsidRPr="009371ED">
        <w:rPr>
          <w:rFonts w:ascii="Tahoma" w:hAnsi="Tahoma" w:cs="Tahoma"/>
          <w:sz w:val="32"/>
          <w:szCs w:val="32"/>
          <w:lang w:eastAsia="cs-CZ"/>
        </w:rPr>
        <w:t xml:space="preserve"> </w:t>
      </w:r>
      <w:r w:rsidRPr="00AE0840">
        <w:rPr>
          <w:rFonts w:ascii="Tahoma" w:hAnsi="Tahoma" w:cs="Tahoma"/>
          <w:sz w:val="32"/>
          <w:szCs w:val="32"/>
          <w:lang w:eastAsia="cs-CZ"/>
        </w:rPr>
        <w:t>na koordinaci společných obchodních, finančních, legislativních a bezpečnostních otázek</w:t>
      </w:r>
      <w:r w:rsidRPr="009371ED">
        <w:rPr>
          <w:rFonts w:ascii="Tahoma" w:hAnsi="Tahoma" w:cs="Tahoma"/>
          <w:sz w:val="32"/>
          <w:szCs w:val="32"/>
          <w:lang w:eastAsia="cs-CZ"/>
        </w:rPr>
        <w:t xml:space="preserve"> (</w:t>
      </w:r>
      <w:r w:rsidRPr="00AE0840">
        <w:rPr>
          <w:rFonts w:ascii="Tahoma" w:hAnsi="Tahoma" w:cs="Tahoma"/>
          <w:sz w:val="32"/>
          <w:szCs w:val="32"/>
          <w:lang w:eastAsia="cs-CZ"/>
        </w:rPr>
        <w:t>společn</w:t>
      </w:r>
      <w:r w:rsidRPr="009371ED">
        <w:rPr>
          <w:rFonts w:ascii="Tahoma" w:hAnsi="Tahoma" w:cs="Tahoma"/>
          <w:sz w:val="32"/>
          <w:szCs w:val="32"/>
          <w:lang w:eastAsia="cs-CZ"/>
        </w:rPr>
        <w:t>á</w:t>
      </w:r>
      <w:r w:rsidRPr="00AE0840">
        <w:rPr>
          <w:rFonts w:ascii="Tahoma" w:hAnsi="Tahoma" w:cs="Tahoma"/>
          <w:sz w:val="32"/>
          <w:szCs w:val="32"/>
          <w:lang w:eastAsia="cs-CZ"/>
        </w:rPr>
        <w:t xml:space="preserve"> zón</w:t>
      </w:r>
      <w:r w:rsidRPr="009371ED">
        <w:rPr>
          <w:rFonts w:ascii="Tahoma" w:hAnsi="Tahoma" w:cs="Tahoma"/>
          <w:sz w:val="32"/>
          <w:szCs w:val="32"/>
          <w:lang w:eastAsia="cs-CZ"/>
        </w:rPr>
        <w:t>a</w:t>
      </w:r>
      <w:r w:rsidRPr="00AE0840">
        <w:rPr>
          <w:rFonts w:ascii="Tahoma" w:hAnsi="Tahoma" w:cs="Tahoma"/>
          <w:sz w:val="32"/>
          <w:szCs w:val="32"/>
          <w:lang w:eastAsia="cs-CZ"/>
        </w:rPr>
        <w:t xml:space="preserve"> volného obchodu členských zemí</w:t>
      </w:r>
      <w:r w:rsidRPr="009371ED">
        <w:rPr>
          <w:rFonts w:ascii="Tahoma" w:hAnsi="Tahoma" w:cs="Tahoma"/>
          <w:sz w:val="32"/>
          <w:szCs w:val="32"/>
          <w:lang w:eastAsia="cs-CZ"/>
        </w:rPr>
        <w:t>)</w:t>
      </w:r>
    </w:p>
    <w:p w:rsidR="00802DF5" w:rsidRPr="009371ED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Pr="00B37832" w:rsidRDefault="00802DF5" w:rsidP="00AE0840">
      <w:pPr>
        <w:spacing w:before="100" w:beforeAutospacing="1" w:after="100" w:afterAutospacing="1"/>
        <w:rPr>
          <w:rFonts w:ascii="Tahoma" w:hAnsi="Tahoma" w:cs="Tahoma"/>
          <w:b/>
          <w:sz w:val="32"/>
          <w:szCs w:val="32"/>
          <w:lang w:eastAsia="cs-CZ"/>
        </w:rPr>
      </w:pPr>
      <w:r w:rsidRPr="00B37832">
        <w:rPr>
          <w:rFonts w:ascii="Tahoma" w:hAnsi="Tahoma" w:cs="Tahoma"/>
          <w:b/>
          <w:sz w:val="32"/>
          <w:szCs w:val="32"/>
          <w:lang w:eastAsia="cs-CZ"/>
        </w:rPr>
        <w:t>Státy:</w:t>
      </w:r>
    </w:p>
    <w:p w:rsidR="00802DF5" w:rsidRPr="00B37832" w:rsidRDefault="00802DF5" w:rsidP="00AE0840">
      <w:pPr>
        <w:spacing w:before="100" w:beforeAutospacing="1" w:after="100" w:afterAutospacing="1"/>
        <w:rPr>
          <w:rFonts w:ascii="Tahoma" w:hAnsi="Tahoma" w:cs="Tahoma"/>
          <w:b/>
          <w:sz w:val="32"/>
          <w:szCs w:val="32"/>
          <w:lang w:eastAsia="cs-CZ"/>
        </w:rPr>
      </w:pPr>
      <w:r w:rsidRPr="00B37832">
        <w:rPr>
          <w:rFonts w:ascii="Tahoma" w:hAnsi="Tahoma" w:cs="Tahoma"/>
          <w:b/>
          <w:sz w:val="32"/>
          <w:szCs w:val="32"/>
          <w:lang w:eastAsia="cs-CZ"/>
        </w:rPr>
        <w:t>Evropa:</w:t>
      </w:r>
      <w:r w:rsidRPr="00B37832">
        <w:rPr>
          <w:rFonts w:ascii="Tahoma" w:hAnsi="Tahoma" w:cs="Tahoma"/>
          <w:b/>
          <w:sz w:val="32"/>
          <w:szCs w:val="32"/>
        </w:rPr>
        <w:t xml:space="preserve"> </w:t>
      </w:r>
    </w:p>
    <w:p w:rsidR="00802DF5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Pr="00B37832" w:rsidRDefault="007F5C21" w:rsidP="00AE0840">
      <w:pPr>
        <w:spacing w:before="100" w:beforeAutospacing="1" w:after="100" w:afterAutospacing="1"/>
        <w:rPr>
          <w:rFonts w:ascii="Tahoma" w:hAnsi="Tahoma" w:cs="Tahoma"/>
          <w:b/>
          <w:sz w:val="36"/>
          <w:szCs w:val="36"/>
          <w:lang w:eastAsia="cs-CZ"/>
        </w:rPr>
      </w:pPr>
      <w:r w:rsidRPr="007F5C21">
        <w:rPr>
          <w:noProof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Vlajka Ukrajiny" style="position:absolute;margin-left:269.7pt;margin-top:-13.95pt;width:186.35pt;height:124.7pt;z-index:-10;visibility:visible" wrapcoords="-87 0 -87 21470 21600 21470 21600 0 -87 0">
            <v:imagedata r:id="rId22" o:title=""/>
            <w10:wrap type="tight"/>
          </v:shape>
        </w:pict>
      </w:r>
      <w:r w:rsidR="00802DF5" w:rsidRPr="00B37832">
        <w:rPr>
          <w:rFonts w:ascii="Tahoma" w:hAnsi="Tahoma" w:cs="Tahoma"/>
          <w:b/>
          <w:sz w:val="36"/>
          <w:szCs w:val="36"/>
          <w:lang w:eastAsia="cs-CZ"/>
        </w:rPr>
        <w:t>Ukrajina – Kyjev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druhý největší stát Evropy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většina území – Východoevropská rovina a Polesí, hory: Karpaty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pobřeží Černého a Azovského moře (Krym)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řeky: Dněpr (levobřežní a pravobřežní Ukrajina)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historie: dlouhodobá snaha o samostatnost, po 1. sv. válce pod SSSR, samostatnost až 1991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republika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 xml:space="preserve">obyvatelé: </w:t>
      </w:r>
      <w:smartTag w:uri="urn:schemas-microsoft-com:office:smarttags" w:element="metricconverter">
        <w:smartTagPr>
          <w:attr w:name="ProductID" w:val="46 mil"/>
        </w:smartTagPr>
        <w:r w:rsidRPr="009371ED">
          <w:rPr>
            <w:rFonts w:ascii="Tahoma" w:hAnsi="Tahoma" w:cs="Tahoma"/>
            <w:sz w:val="32"/>
            <w:szCs w:val="32"/>
            <w:lang w:eastAsia="cs-CZ"/>
          </w:rPr>
          <w:t>46 mil</w:t>
        </w:r>
      </w:smartTag>
      <w:r w:rsidRPr="009371ED">
        <w:rPr>
          <w:rFonts w:ascii="Tahoma" w:hAnsi="Tahoma" w:cs="Tahoma"/>
          <w:sz w:val="32"/>
          <w:szCs w:val="32"/>
          <w:lang w:eastAsia="cs-CZ"/>
        </w:rPr>
        <w:t>, skoro 80% Ukrajinci, na levobřežní Ukrajině a Krymu silná ruská menšina</w:t>
      </w:r>
      <w:r w:rsidR="00032BE6">
        <w:rPr>
          <w:rFonts w:ascii="Tahoma" w:hAnsi="Tahoma" w:cs="Tahoma"/>
          <w:sz w:val="32"/>
          <w:szCs w:val="32"/>
          <w:lang w:eastAsia="cs-CZ"/>
        </w:rPr>
        <w:t xml:space="preserve"> – odtržení Krymu, separatistické hnutí – občanská válka (</w:t>
      </w:r>
      <w:proofErr w:type="spellStart"/>
      <w:r w:rsidR="00032BE6">
        <w:rPr>
          <w:rFonts w:ascii="Tahoma" w:hAnsi="Tahoma" w:cs="Tahoma"/>
          <w:sz w:val="32"/>
          <w:szCs w:val="32"/>
          <w:lang w:eastAsia="cs-CZ"/>
        </w:rPr>
        <w:t>pseudorepubliky</w:t>
      </w:r>
      <w:proofErr w:type="spellEnd"/>
      <w:r w:rsidR="00032BE6">
        <w:rPr>
          <w:rFonts w:ascii="Tahoma" w:hAnsi="Tahoma" w:cs="Tahoma"/>
          <w:sz w:val="32"/>
          <w:szCs w:val="32"/>
          <w:lang w:eastAsia="cs-CZ"/>
        </w:rPr>
        <w:t xml:space="preserve"> vázané na Rusko)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hospodářství: suroviny - uhlí (Donbas), železo (</w:t>
      </w:r>
      <w:proofErr w:type="spellStart"/>
      <w:r w:rsidRPr="009371ED">
        <w:rPr>
          <w:rFonts w:ascii="Tahoma" w:hAnsi="Tahoma" w:cs="Tahoma"/>
          <w:sz w:val="32"/>
          <w:szCs w:val="32"/>
          <w:lang w:eastAsia="cs-CZ"/>
        </w:rPr>
        <w:t>Krivoj</w:t>
      </w:r>
      <w:proofErr w:type="spellEnd"/>
      <w:r w:rsidRPr="009371ED">
        <w:rPr>
          <w:rFonts w:ascii="Tahoma" w:hAnsi="Tahoma" w:cs="Tahoma"/>
          <w:sz w:val="32"/>
          <w:szCs w:val="32"/>
          <w:lang w:eastAsia="cs-CZ"/>
        </w:rPr>
        <w:t xml:space="preserve"> </w:t>
      </w:r>
      <w:proofErr w:type="spellStart"/>
      <w:r w:rsidRPr="009371ED">
        <w:rPr>
          <w:rFonts w:ascii="Tahoma" w:hAnsi="Tahoma" w:cs="Tahoma"/>
          <w:sz w:val="32"/>
          <w:szCs w:val="32"/>
          <w:lang w:eastAsia="cs-CZ"/>
        </w:rPr>
        <w:t>rog</w:t>
      </w:r>
      <w:proofErr w:type="spellEnd"/>
      <w:r w:rsidRPr="009371ED">
        <w:rPr>
          <w:rFonts w:ascii="Tahoma" w:hAnsi="Tahoma" w:cs="Tahoma"/>
          <w:sz w:val="32"/>
          <w:szCs w:val="32"/>
          <w:lang w:eastAsia="cs-CZ"/>
        </w:rPr>
        <w:t>), uran…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těžařský a hutnický průmysl, strojírenství, chemický a potravinářský</w:t>
      </w:r>
    </w:p>
    <w:p w:rsidR="00802DF5" w:rsidRPr="009371ED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zemědělství: černozem (stepi) – 57% půdy obděláváno – pšenice, ječmen, cukrová řepa…</w:t>
      </w:r>
    </w:p>
    <w:p w:rsidR="00802DF5" w:rsidRDefault="00802DF5" w:rsidP="00F946B5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po rozpadu SSSR hospodářský rozpad, postupné posilování ekonomiky</w:t>
      </w:r>
      <w:r w:rsidR="00032BE6">
        <w:rPr>
          <w:rFonts w:ascii="Tahoma" w:hAnsi="Tahoma" w:cs="Tahoma"/>
          <w:sz w:val="32"/>
          <w:szCs w:val="32"/>
          <w:lang w:eastAsia="cs-CZ"/>
        </w:rPr>
        <w:t xml:space="preserve"> přerušeno válkou, vnitřní problémy politické (nacionalisté x proruští separatisté), hospodářské (korupce)</w:t>
      </w:r>
    </w:p>
    <w:p w:rsidR="00802DF5" w:rsidRPr="00B37832" w:rsidRDefault="00802DF5" w:rsidP="00B37832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Pr="00B37832" w:rsidRDefault="007F5C21" w:rsidP="00AE0840">
      <w:pPr>
        <w:spacing w:before="100" w:beforeAutospacing="1" w:after="100" w:afterAutospacing="1"/>
        <w:rPr>
          <w:rFonts w:ascii="Tahoma" w:hAnsi="Tahoma" w:cs="Tahoma"/>
          <w:b/>
          <w:sz w:val="36"/>
          <w:szCs w:val="36"/>
          <w:lang w:eastAsia="cs-CZ"/>
        </w:rPr>
      </w:pPr>
      <w:r w:rsidRPr="007F5C21">
        <w:rPr>
          <w:noProof/>
          <w:lang w:eastAsia="cs-CZ"/>
        </w:rPr>
        <w:pict>
          <v:shape id="obrázek 4" o:spid="_x0000_s1027" type="#_x0000_t75" alt="Vlajka Moldavska" style="position:absolute;margin-left:251.3pt;margin-top:20.05pt;width:219.5pt;height:109.65pt;z-index:-9;visibility:visible" wrapcoords="-74 0 -74 21452 21600 21452 21600 0 -74 0">
            <v:imagedata r:id="rId23" o:title=""/>
            <w10:wrap type="tight"/>
          </v:shape>
        </w:pict>
      </w:r>
      <w:r w:rsidR="00802DF5" w:rsidRPr="00B37832">
        <w:rPr>
          <w:rFonts w:ascii="Tahoma" w:hAnsi="Tahoma" w:cs="Tahoma"/>
          <w:b/>
          <w:sz w:val="36"/>
          <w:szCs w:val="36"/>
          <w:lang w:eastAsia="cs-CZ"/>
        </w:rPr>
        <w:t xml:space="preserve">Moldavsko – Kišiněv 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území mezi Dněstrem, Prutem a Černým mořem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lastRenderedPageBreak/>
        <w:t>původně samostatné knížectví Moldávie, část obsazena SSSR v roce 1939 (Besarábie), zbytek v Rumunsku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nepevná hranice (autonomní Podněstří – většina Rusů)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smartTag w:uri="urn:schemas-microsoft-com:office:smarttags" w:element="metricconverter">
        <w:smartTagPr>
          <w:attr w:name="ProductID" w:val="4 mil"/>
        </w:smartTagPr>
        <w:r w:rsidRPr="009371ED">
          <w:rPr>
            <w:rFonts w:ascii="Tahoma" w:hAnsi="Tahoma" w:cs="Tahoma"/>
            <w:sz w:val="32"/>
            <w:szCs w:val="32"/>
            <w:lang w:eastAsia="cs-CZ"/>
          </w:rPr>
          <w:t>4 mil</w:t>
        </w:r>
      </w:smartTag>
      <w:r w:rsidRPr="009371ED">
        <w:rPr>
          <w:rFonts w:ascii="Tahoma" w:hAnsi="Tahoma" w:cs="Tahoma"/>
          <w:sz w:val="32"/>
          <w:szCs w:val="32"/>
          <w:lang w:eastAsia="cs-CZ"/>
        </w:rPr>
        <w:t>. obyvatel, jazyk mo</w:t>
      </w:r>
      <w:r>
        <w:rPr>
          <w:rFonts w:ascii="Tahoma" w:hAnsi="Tahoma" w:cs="Tahoma"/>
          <w:sz w:val="32"/>
          <w:szCs w:val="32"/>
          <w:lang w:eastAsia="cs-CZ"/>
        </w:rPr>
        <w:t>ld</w:t>
      </w:r>
      <w:r w:rsidRPr="009371ED">
        <w:rPr>
          <w:rFonts w:ascii="Tahoma" w:hAnsi="Tahoma" w:cs="Tahoma"/>
          <w:sz w:val="32"/>
          <w:szCs w:val="32"/>
          <w:lang w:eastAsia="cs-CZ"/>
        </w:rPr>
        <w:t>avština (= rumunština)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hospodářství: nejchudší evropská země, malé surovinové zásoby</w:t>
      </w:r>
    </w:p>
    <w:p w:rsidR="00802DF5" w:rsidRPr="009371ED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zemědělství: zelenina, ovoce, víno, tabák</w:t>
      </w:r>
    </w:p>
    <w:p w:rsidR="00802DF5" w:rsidRDefault="00802DF5" w:rsidP="009371ED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9371ED">
        <w:rPr>
          <w:rFonts w:ascii="Tahoma" w:hAnsi="Tahoma" w:cs="Tahoma"/>
          <w:sz w:val="32"/>
          <w:szCs w:val="32"/>
          <w:lang w:eastAsia="cs-CZ"/>
        </w:rPr>
        <w:t>25% práceschopného obyvatelstva pracuje v</w:t>
      </w:r>
      <w:r>
        <w:rPr>
          <w:rFonts w:ascii="Tahoma" w:hAnsi="Tahoma" w:cs="Tahoma"/>
          <w:sz w:val="32"/>
          <w:szCs w:val="32"/>
          <w:lang w:eastAsia="cs-CZ"/>
        </w:rPr>
        <w:t> </w:t>
      </w:r>
      <w:r w:rsidRPr="009371ED">
        <w:rPr>
          <w:rFonts w:ascii="Tahoma" w:hAnsi="Tahoma" w:cs="Tahoma"/>
          <w:sz w:val="32"/>
          <w:szCs w:val="32"/>
          <w:lang w:eastAsia="cs-CZ"/>
        </w:rPr>
        <w:t>zahraničí</w:t>
      </w:r>
    </w:p>
    <w:p w:rsidR="00802DF5" w:rsidRDefault="00802DF5" w:rsidP="00B37832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Pr="00B37832" w:rsidRDefault="007F5C21" w:rsidP="00B37832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7F5C21">
        <w:rPr>
          <w:noProof/>
          <w:lang w:eastAsia="cs-CZ"/>
        </w:rPr>
        <w:pict>
          <v:shape id="_x0000_s1028" type="#_x0000_t75" alt="Soubor:Flag of Belarus.svg" style="position:absolute;margin-left:228.65pt;margin-top:10.2pt;width:202.75pt;height:101.3pt;z-index:-8;visibility:visible" wrapcoords="-80 0 -80 21440 21600 21440 21600 0 -80 0">
            <v:imagedata r:id="rId24" o:title=""/>
            <w10:wrap type="tight"/>
          </v:shape>
        </w:pict>
      </w:r>
    </w:p>
    <w:p w:rsidR="00802DF5" w:rsidRPr="00B37832" w:rsidRDefault="00802DF5" w:rsidP="00AE0840">
      <w:pPr>
        <w:spacing w:before="100" w:beforeAutospacing="1" w:after="100" w:afterAutospacing="1"/>
        <w:rPr>
          <w:rFonts w:ascii="Tahoma" w:hAnsi="Tahoma" w:cs="Tahoma"/>
          <w:b/>
          <w:sz w:val="36"/>
          <w:szCs w:val="36"/>
          <w:lang w:eastAsia="cs-CZ"/>
        </w:rPr>
      </w:pPr>
      <w:r w:rsidRPr="00B37832">
        <w:rPr>
          <w:rFonts w:ascii="Tahoma" w:hAnsi="Tahoma" w:cs="Tahoma"/>
          <w:b/>
          <w:sz w:val="36"/>
          <w:szCs w:val="36"/>
          <w:lang w:eastAsia="cs-CZ"/>
        </w:rPr>
        <w:t>Bělorusko – Minsk</w:t>
      </w:r>
    </w:p>
    <w:p w:rsidR="00802DF5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>vnitrozemský stát</w:t>
      </w:r>
    </w:p>
    <w:p w:rsidR="00802DF5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 xml:space="preserve">rovinaté území (Východoevropská rovina), nejvyšší bod pouze </w:t>
      </w:r>
      <w:smartTag w:uri="urn:schemas-microsoft-com:office:smarttags" w:element="metricconverter">
        <w:smartTagPr>
          <w:attr w:name="ProductID" w:val="345 m"/>
        </w:smartTagPr>
        <w:r>
          <w:rPr>
            <w:rFonts w:ascii="Tahoma" w:hAnsi="Tahoma" w:cs="Tahoma"/>
            <w:sz w:val="32"/>
            <w:szCs w:val="32"/>
            <w:lang w:eastAsia="cs-CZ"/>
          </w:rPr>
          <w:t>345 m</w:t>
        </w:r>
      </w:smartTag>
      <w:r>
        <w:rPr>
          <w:rFonts w:ascii="Tahoma" w:hAnsi="Tahoma" w:cs="Tahoma"/>
          <w:sz w:val="32"/>
          <w:szCs w:val="32"/>
          <w:lang w:eastAsia="cs-CZ"/>
        </w:rPr>
        <w:t xml:space="preserve"> n.m.</w:t>
      </w:r>
    </w:p>
    <w:p w:rsidR="00802DF5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>výrazněji kontinentální podnebí, velká zalesněnost (1/3 rozlohy země)</w:t>
      </w:r>
    </w:p>
    <w:p w:rsidR="00802DF5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smartTag w:uri="urn:schemas-microsoft-com:office:smarttags" w:element="metricconverter">
        <w:smartTagPr>
          <w:attr w:name="ProductID" w:val="10 mil"/>
        </w:smartTagPr>
        <w:r>
          <w:rPr>
            <w:rFonts w:ascii="Tahoma" w:hAnsi="Tahoma" w:cs="Tahoma"/>
            <w:sz w:val="32"/>
            <w:szCs w:val="32"/>
            <w:lang w:eastAsia="cs-CZ"/>
          </w:rPr>
          <w:t>10 mil</w:t>
        </w:r>
      </w:smartTag>
      <w:r>
        <w:rPr>
          <w:rFonts w:ascii="Tahoma" w:hAnsi="Tahoma" w:cs="Tahoma"/>
          <w:sz w:val="32"/>
          <w:szCs w:val="32"/>
          <w:lang w:eastAsia="cs-CZ"/>
        </w:rPr>
        <w:t>. obyvatel</w:t>
      </w:r>
    </w:p>
    <w:p w:rsidR="00802DF5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>
        <w:rPr>
          <w:rFonts w:ascii="Tahoma" w:hAnsi="Tahoma" w:cs="Tahoma"/>
          <w:sz w:val="32"/>
          <w:szCs w:val="32"/>
          <w:lang w:eastAsia="cs-CZ"/>
        </w:rPr>
        <w:t>Bělorusové (přes 80%), Rusové, Poláci… - přesto hl. jazykem ruština a běloruština (v minulosti potlačována)</w:t>
      </w:r>
    </w:p>
    <w:p w:rsidR="00802DF5" w:rsidRPr="00D50296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D50296">
        <w:rPr>
          <w:rFonts w:ascii="Tahoma" w:hAnsi="Tahoma" w:cs="Tahoma"/>
          <w:sz w:val="32"/>
          <w:szCs w:val="32"/>
          <w:lang w:eastAsia="cs-CZ"/>
        </w:rPr>
        <w:t>území na rozmezí polsko-ruském, samostatné poprvé v roce 1991</w:t>
      </w:r>
    </w:p>
    <w:p w:rsidR="00802DF5" w:rsidRPr="00D50296" w:rsidRDefault="00802DF5" w:rsidP="00B32043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D50296">
        <w:rPr>
          <w:rFonts w:ascii="Tahoma" w:hAnsi="Tahoma" w:cs="Tahoma"/>
          <w:sz w:val="32"/>
          <w:szCs w:val="32"/>
          <w:lang w:eastAsia="cs-CZ"/>
        </w:rPr>
        <w:t>autoritářský systém prezidenta Lukašenka (od roku 1994), poslední evropská diktatura, poslední evropský stát s trestem smrti</w:t>
      </w:r>
    </w:p>
    <w:p w:rsidR="00802DF5" w:rsidRPr="00D50296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D50296">
        <w:rPr>
          <w:rFonts w:ascii="Tahoma" w:hAnsi="Tahoma" w:cs="Tahoma"/>
          <w:sz w:val="32"/>
          <w:szCs w:val="32"/>
          <w:lang w:eastAsia="cs-CZ"/>
        </w:rPr>
        <w:t xml:space="preserve">průmysl: strojírenství, </w:t>
      </w:r>
      <w:r w:rsidRPr="00D50296">
        <w:rPr>
          <w:rFonts w:ascii="Tahoma" w:hAnsi="Tahoma" w:cs="Tahoma"/>
          <w:sz w:val="32"/>
          <w:szCs w:val="32"/>
        </w:rPr>
        <w:t xml:space="preserve">těžba a zpracování draselných solí, </w:t>
      </w:r>
      <w:hyperlink r:id="rId25" w:tooltip="Papír" w:history="1">
        <w:r w:rsidRPr="00D502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papírenský</w:t>
        </w:r>
      </w:hyperlink>
      <w:r w:rsidRPr="00D50296">
        <w:rPr>
          <w:rFonts w:ascii="Tahoma" w:hAnsi="Tahoma" w:cs="Tahoma"/>
          <w:sz w:val="32"/>
          <w:szCs w:val="32"/>
        </w:rPr>
        <w:t xml:space="preserve">, </w:t>
      </w:r>
      <w:hyperlink r:id="rId26" w:tooltip="Textilie" w:history="1">
        <w:r w:rsidRPr="00D502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textilní</w:t>
        </w:r>
      </w:hyperlink>
      <w:r w:rsidRPr="00D50296">
        <w:rPr>
          <w:rFonts w:ascii="Tahoma" w:hAnsi="Tahoma" w:cs="Tahoma"/>
          <w:sz w:val="32"/>
          <w:szCs w:val="32"/>
        </w:rPr>
        <w:t xml:space="preserve">, potravinářský a chemický </w:t>
      </w:r>
    </w:p>
    <w:p w:rsidR="00802DF5" w:rsidRPr="00D50296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D50296">
        <w:rPr>
          <w:rFonts w:ascii="Tahoma" w:hAnsi="Tahoma" w:cs="Tahoma"/>
          <w:sz w:val="32"/>
          <w:szCs w:val="32"/>
        </w:rPr>
        <w:t xml:space="preserve">zemědělství: živočišná výroba (chov </w:t>
      </w:r>
      <w:hyperlink r:id="rId27" w:tooltip="Prase" w:history="1">
        <w:r w:rsidRPr="00D502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prasat</w:t>
        </w:r>
      </w:hyperlink>
      <w:r w:rsidRPr="00D50296">
        <w:rPr>
          <w:rFonts w:ascii="Tahoma" w:hAnsi="Tahoma" w:cs="Tahoma"/>
          <w:sz w:val="32"/>
          <w:szCs w:val="32"/>
        </w:rPr>
        <w:t xml:space="preserve">, </w:t>
      </w:r>
      <w:hyperlink r:id="rId28" w:tooltip="Tur domácí" w:history="1">
        <w:r w:rsidRPr="00D502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skotu</w:t>
        </w:r>
      </w:hyperlink>
      <w:r w:rsidRPr="00D50296">
        <w:rPr>
          <w:rFonts w:ascii="Tahoma" w:hAnsi="Tahoma" w:cs="Tahoma"/>
          <w:sz w:val="32"/>
          <w:szCs w:val="32"/>
        </w:rPr>
        <w:t xml:space="preserve">, </w:t>
      </w:r>
      <w:hyperlink r:id="rId29" w:tooltip="Kůň" w:history="1">
        <w:r w:rsidRPr="00D502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koní</w:t>
        </w:r>
      </w:hyperlink>
      <w:r w:rsidRPr="00D50296">
        <w:rPr>
          <w:rFonts w:ascii="Tahoma" w:hAnsi="Tahoma" w:cs="Tahoma"/>
          <w:sz w:val="32"/>
          <w:szCs w:val="32"/>
        </w:rPr>
        <w:t>) převažuje nad rostlinnou</w:t>
      </w:r>
    </w:p>
    <w:p w:rsidR="00802DF5" w:rsidRPr="00D50296" w:rsidRDefault="00802DF5" w:rsidP="00AE0840">
      <w:pPr>
        <w:pStyle w:val="Odstavecseseznamem"/>
        <w:numPr>
          <w:ilvl w:val="0"/>
          <w:numId w:val="2"/>
        </w:num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  <w:r w:rsidRPr="00D50296">
        <w:rPr>
          <w:rFonts w:ascii="Tahoma" w:hAnsi="Tahoma" w:cs="Tahoma"/>
          <w:sz w:val="32"/>
          <w:szCs w:val="32"/>
        </w:rPr>
        <w:t>ovlivnění hospodářství politicko-ekonomickou izolací</w:t>
      </w:r>
    </w:p>
    <w:p w:rsidR="00802DF5" w:rsidRPr="009371ED" w:rsidRDefault="00802DF5" w:rsidP="00AE0840">
      <w:pPr>
        <w:spacing w:before="100" w:beforeAutospacing="1" w:after="100" w:afterAutospacing="1"/>
        <w:rPr>
          <w:rFonts w:ascii="Tahoma" w:hAnsi="Tahoma" w:cs="Tahoma"/>
          <w:sz w:val="32"/>
          <w:szCs w:val="32"/>
          <w:lang w:eastAsia="cs-CZ"/>
        </w:rPr>
      </w:pPr>
    </w:p>
    <w:p w:rsidR="00802DF5" w:rsidRDefault="00802DF5">
      <w:pPr>
        <w:rPr>
          <w:rFonts w:ascii="Tahoma" w:hAnsi="Tahoma" w:cs="Tahoma"/>
          <w:sz w:val="32"/>
          <w:szCs w:val="32"/>
        </w:rPr>
      </w:pPr>
    </w:p>
    <w:p w:rsidR="00802DF5" w:rsidRPr="008B3BB9" w:rsidRDefault="00802DF5">
      <w:pPr>
        <w:rPr>
          <w:rFonts w:ascii="Tahoma" w:hAnsi="Tahoma" w:cs="Tahoma"/>
          <w:sz w:val="32"/>
          <w:szCs w:val="32"/>
        </w:rPr>
      </w:pPr>
    </w:p>
    <w:p w:rsidR="00802DF5" w:rsidRPr="008B3BB9" w:rsidRDefault="00802DF5">
      <w:p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b/>
          <w:bCs/>
          <w:sz w:val="32"/>
          <w:szCs w:val="32"/>
        </w:rPr>
        <w:t>Zakavkazsko</w:t>
      </w:r>
      <w:r w:rsidRPr="008B3BB9">
        <w:rPr>
          <w:rFonts w:ascii="Tahoma" w:hAnsi="Tahoma" w:cs="Tahoma"/>
          <w:sz w:val="32"/>
          <w:szCs w:val="32"/>
        </w:rPr>
        <w:t xml:space="preserve"> 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 xml:space="preserve">území jižně od hlavního hřebene </w:t>
      </w:r>
      <w:hyperlink r:id="rId30" w:tooltip="Velký Kavkaz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Velkého Kavkazu</w:t>
        </w:r>
      </w:hyperlink>
      <w:r w:rsidRPr="008B3BB9">
        <w:rPr>
          <w:rFonts w:ascii="Tahoma" w:hAnsi="Tahoma" w:cs="Tahoma"/>
          <w:sz w:val="32"/>
          <w:szCs w:val="32"/>
        </w:rPr>
        <w:t xml:space="preserve"> a severně od </w:t>
      </w:r>
      <w:hyperlink r:id="rId31" w:tooltip="Malý Kavkaz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Malého Kavkazu</w:t>
        </w:r>
      </w:hyperlink>
      <w:r w:rsidRPr="008B3BB9">
        <w:rPr>
          <w:rFonts w:ascii="Tahoma" w:hAnsi="Tahoma" w:cs="Tahoma"/>
          <w:sz w:val="32"/>
          <w:szCs w:val="32"/>
        </w:rPr>
        <w:t xml:space="preserve"> 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 xml:space="preserve">na V ohraničeno </w:t>
      </w:r>
      <w:hyperlink r:id="rId32" w:tooltip="Kaspické moře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Kaspickým mořem</w:t>
        </w:r>
      </w:hyperlink>
      <w:r w:rsidRPr="008B3BB9">
        <w:rPr>
          <w:rFonts w:ascii="Tahoma" w:hAnsi="Tahoma" w:cs="Tahoma"/>
          <w:sz w:val="32"/>
          <w:szCs w:val="32"/>
        </w:rPr>
        <w:t xml:space="preserve">, na Z  </w:t>
      </w:r>
      <w:hyperlink r:id="rId33" w:tooltip="Černé moře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Černým mořem</w:t>
        </w:r>
      </w:hyperlink>
      <w:r w:rsidRPr="008B3BB9">
        <w:rPr>
          <w:rFonts w:ascii="Tahoma" w:hAnsi="Tahoma" w:cs="Tahoma"/>
          <w:sz w:val="32"/>
          <w:szCs w:val="32"/>
        </w:rPr>
        <w:t xml:space="preserve">. 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vysokohorské podmínky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 xml:space="preserve">velmi složitá politická situace: 6 států </w:t>
      </w:r>
    </w:p>
    <w:p w:rsidR="00802DF5" w:rsidRPr="008B3BB9" w:rsidRDefault="007F5C21" w:rsidP="00D50296">
      <w:pPr>
        <w:pStyle w:val="Odstavecseseznamem"/>
        <w:numPr>
          <w:ilvl w:val="0"/>
          <w:numId w:val="2"/>
        </w:numPr>
        <w:ind w:left="1276"/>
        <w:rPr>
          <w:rFonts w:ascii="Tahoma" w:hAnsi="Tahoma" w:cs="Tahoma"/>
          <w:sz w:val="32"/>
          <w:szCs w:val="32"/>
        </w:rPr>
      </w:pPr>
      <w:hyperlink r:id="rId34" w:tooltip="Arménie" w:history="1">
        <w:r w:rsidR="00802DF5"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Arménie</w:t>
        </w:r>
      </w:hyperlink>
      <w:r w:rsidR="00802DF5" w:rsidRPr="008B3BB9">
        <w:rPr>
          <w:rFonts w:ascii="Tahoma" w:hAnsi="Tahoma" w:cs="Tahoma"/>
          <w:sz w:val="32"/>
          <w:szCs w:val="32"/>
        </w:rPr>
        <w:t xml:space="preserve">, </w:t>
      </w:r>
      <w:hyperlink r:id="rId35" w:tooltip="Ázerbájdžán" w:history="1">
        <w:r w:rsidR="00802DF5"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Ázerbájdžán</w:t>
        </w:r>
      </w:hyperlink>
      <w:r w:rsidR="00802DF5" w:rsidRPr="008B3BB9">
        <w:rPr>
          <w:rFonts w:ascii="Tahoma" w:hAnsi="Tahoma" w:cs="Tahoma"/>
          <w:sz w:val="32"/>
          <w:szCs w:val="32"/>
        </w:rPr>
        <w:t xml:space="preserve">, </w:t>
      </w:r>
      <w:hyperlink r:id="rId36" w:tooltip="Gruzie" w:history="1">
        <w:r w:rsidR="00802DF5"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Gruzie</w:t>
        </w:r>
      </w:hyperlink>
      <w:r w:rsidR="00802DF5" w:rsidRPr="008B3BB9">
        <w:rPr>
          <w:rFonts w:ascii="Tahoma" w:hAnsi="Tahoma" w:cs="Tahoma"/>
          <w:sz w:val="32"/>
          <w:szCs w:val="32"/>
        </w:rPr>
        <w:t xml:space="preserve"> – členové OSN</w:t>
      </w:r>
    </w:p>
    <w:p w:rsidR="00802DF5" w:rsidRDefault="00802DF5" w:rsidP="00D50296">
      <w:pPr>
        <w:pStyle w:val="Odstavecseseznamem"/>
        <w:numPr>
          <w:ilvl w:val="0"/>
          <w:numId w:val="2"/>
        </w:numPr>
        <w:ind w:left="1276"/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 xml:space="preserve"> </w:t>
      </w:r>
      <w:hyperlink r:id="rId37" w:tooltip="Abcházie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Abcházie</w:t>
        </w:r>
      </w:hyperlink>
      <w:r w:rsidRPr="008B3BB9">
        <w:rPr>
          <w:rFonts w:ascii="Tahoma" w:hAnsi="Tahoma" w:cs="Tahoma"/>
          <w:sz w:val="32"/>
          <w:szCs w:val="32"/>
        </w:rPr>
        <w:t xml:space="preserve">, </w:t>
      </w:r>
      <w:hyperlink r:id="rId38" w:tooltip="Jižní Osetie" w:history="1"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 xml:space="preserve">Jižní </w:t>
        </w:r>
        <w:proofErr w:type="spellStart"/>
        <w:r w:rsidRPr="008B3BB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Osetie</w:t>
        </w:r>
        <w:proofErr w:type="spellEnd"/>
      </w:hyperlink>
      <w:r w:rsidRPr="008B3BB9">
        <w:rPr>
          <w:rFonts w:ascii="Tahoma" w:hAnsi="Tahoma" w:cs="Tahoma"/>
          <w:sz w:val="32"/>
          <w:szCs w:val="32"/>
        </w:rPr>
        <w:t>, Náhorní Karabach – OSN neuznány</w:t>
      </w:r>
    </w:p>
    <w:p w:rsidR="00802DF5" w:rsidRPr="008B3BB9" w:rsidRDefault="007F5C21" w:rsidP="008B3BB9">
      <w:pPr>
        <w:rPr>
          <w:rFonts w:ascii="Tahoma" w:hAnsi="Tahoma" w:cs="Tahoma"/>
          <w:sz w:val="32"/>
          <w:szCs w:val="32"/>
        </w:rPr>
      </w:pPr>
      <w:r w:rsidRPr="007F5C21">
        <w:rPr>
          <w:noProof/>
          <w:lang w:eastAsia="cs-CZ"/>
        </w:rPr>
        <w:pict>
          <v:shape id="obrázek 7" o:spid="_x0000_s1029" type="#_x0000_t75" alt="Soubor:Flag of Armenia.svg" style="position:absolute;margin-left:236.05pt;margin-top:11.75pt;width:192.8pt;height:96.25pt;z-index:-7;visibility:visible" wrapcoords="-84 0 -84 21431 21600 21431 21600 0 -84 0">
            <v:imagedata r:id="rId39" o:title=""/>
            <w10:wrap type="tight"/>
          </v:shape>
        </w:pict>
      </w:r>
    </w:p>
    <w:p w:rsidR="00802DF5" w:rsidRPr="008B3BB9" w:rsidRDefault="00802DF5" w:rsidP="00D50296">
      <w:pPr>
        <w:rPr>
          <w:rFonts w:ascii="Tahoma" w:hAnsi="Tahoma" w:cs="Tahoma"/>
          <w:b/>
          <w:sz w:val="32"/>
          <w:szCs w:val="32"/>
        </w:rPr>
      </w:pPr>
      <w:r w:rsidRPr="008B3BB9">
        <w:rPr>
          <w:rFonts w:ascii="Tahoma" w:hAnsi="Tahoma" w:cs="Tahoma"/>
          <w:b/>
          <w:sz w:val="32"/>
          <w:szCs w:val="32"/>
        </w:rPr>
        <w:t>Arménie – Jerevan</w:t>
      </w:r>
    </w:p>
    <w:p w:rsidR="00802DF5" w:rsidRPr="008B3BB9" w:rsidRDefault="00802DF5" w:rsidP="00D50296">
      <w:pPr>
        <w:rPr>
          <w:rFonts w:ascii="Tahoma" w:hAnsi="Tahoma" w:cs="Tahoma"/>
          <w:sz w:val="32"/>
          <w:szCs w:val="32"/>
        </w:rPr>
      </w:pP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velmi starobylý stát (jeden z nejstarších) ve své době zasahující hluboko do Turecka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jako první přijal za státní náboženství křesťanství (r. 301)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spory se sousedním Tureckem vyvrcholily genocidou Arménů za 1. sv. války</w:t>
      </w:r>
    </w:p>
    <w:p w:rsidR="00802DF5" w:rsidRPr="008B3BB9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po začlenění do SSSR byla k sousednímu Ázerb</w:t>
      </w:r>
      <w:r>
        <w:rPr>
          <w:rFonts w:ascii="Tahoma" w:hAnsi="Tahoma" w:cs="Tahoma"/>
          <w:sz w:val="32"/>
          <w:szCs w:val="32"/>
        </w:rPr>
        <w:t>á</w:t>
      </w:r>
      <w:r w:rsidRPr="008B3BB9">
        <w:rPr>
          <w:rFonts w:ascii="Tahoma" w:hAnsi="Tahoma" w:cs="Tahoma"/>
          <w:sz w:val="32"/>
          <w:szCs w:val="32"/>
        </w:rPr>
        <w:t>jdžánu přičleněna i oblast Náhorního Karabachu s většinovým arménským obyvatelstvem – důvod války obou států na počátku 90. let minulého století</w:t>
      </w:r>
    </w:p>
    <w:p w:rsidR="00802DF5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8B3BB9">
        <w:rPr>
          <w:rFonts w:ascii="Tahoma" w:hAnsi="Tahoma" w:cs="Tahoma"/>
          <w:sz w:val="32"/>
          <w:szCs w:val="32"/>
        </w:rPr>
        <w:t>průmysl: str</w:t>
      </w:r>
      <w:r>
        <w:rPr>
          <w:rFonts w:ascii="Tahoma" w:hAnsi="Tahoma" w:cs="Tahoma"/>
          <w:sz w:val="32"/>
          <w:szCs w:val="32"/>
        </w:rPr>
        <w:t>ojírenství, textilní, spotřební</w:t>
      </w:r>
    </w:p>
    <w:p w:rsidR="00802DF5" w:rsidRDefault="00802DF5" w:rsidP="00D50296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zemědělství: rozvoj, příznivé podmínky (víno, citrusy, zelenina…)</w:t>
      </w: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7F5C21" w:rsidP="008B3BB9">
      <w:pPr>
        <w:rPr>
          <w:rFonts w:ascii="Tahoma" w:hAnsi="Tahoma" w:cs="Tahoma"/>
          <w:sz w:val="32"/>
          <w:szCs w:val="32"/>
        </w:rPr>
      </w:pPr>
      <w:r w:rsidRPr="007F5C21">
        <w:rPr>
          <w:noProof/>
          <w:lang w:eastAsia="cs-CZ"/>
        </w:rPr>
        <w:pict>
          <v:shape id="obrázek 13" o:spid="_x0000_s1030" type="#_x0000_t75" alt="Soubor:Flag of Azerbaijan.svg" style="position:absolute;margin-left:220.8pt;margin-top:7.8pt;width:215.85pt;height:107.15pt;z-index:-6;visibility:visible" wrapcoords="-75 0 -75 21449 21600 21449 21600 0 -75 0">
            <v:imagedata r:id="rId40" o:title=""/>
            <w10:wrap type="tight"/>
          </v:shape>
        </w:pict>
      </w:r>
    </w:p>
    <w:p w:rsidR="00802DF5" w:rsidRPr="008B3BB9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8B3BB9">
      <w:pPr>
        <w:pStyle w:val="Nadpis1"/>
        <w:rPr>
          <w:rFonts w:ascii="Tahoma" w:hAnsi="Tahoma" w:cs="Tahoma"/>
        </w:rPr>
      </w:pPr>
      <w:r w:rsidRPr="00723C4E">
        <w:rPr>
          <w:rFonts w:ascii="Tahoma" w:hAnsi="Tahoma" w:cs="Tahoma"/>
        </w:rPr>
        <w:t>Ázerbájdžán – Baku</w:t>
      </w:r>
    </w:p>
    <w:p w:rsidR="00802DF5" w:rsidRPr="00723C4E" w:rsidRDefault="00802DF5" w:rsidP="00723C4E"/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Asie či Evropa?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vznik po 1. sv. válce v rámci SSSR, bývalá drobná knížectví, nedořešené etnické problémy (Náhorní Karabach)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 xml:space="preserve">republika - prezident </w:t>
      </w:r>
      <w:hyperlink r:id="rId41" w:tooltip="Ilham Alijev" w:history="1">
        <w:proofErr w:type="spellStart"/>
        <w:r w:rsidRPr="00723C4E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Alijev</w:t>
        </w:r>
        <w:proofErr w:type="spellEnd"/>
      </w:hyperlink>
      <w:r w:rsidRPr="00723C4E">
        <w:rPr>
          <w:rFonts w:ascii="Tahoma" w:hAnsi="Tahoma" w:cs="Tahoma"/>
          <w:sz w:val="32"/>
          <w:szCs w:val="32"/>
        </w:rPr>
        <w:t>, může být volen doživotně (převzal po otci)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porušování lidských práv, opoziční novináři jsou vězněni, několik bylo zavražděno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většina obyvatel se hlásí k islámu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průmysl: založený na těžbě ropy a zčásti i zpracování, těžba zemního plynu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obrovský nárůst HDP (2005</w:t>
      </w:r>
      <w:r>
        <w:rPr>
          <w:rFonts w:ascii="Tahoma" w:hAnsi="Tahoma" w:cs="Tahoma"/>
          <w:sz w:val="32"/>
          <w:szCs w:val="32"/>
        </w:rPr>
        <w:t xml:space="preserve"> </w:t>
      </w:r>
      <w:r w:rsidRPr="00723C4E">
        <w:rPr>
          <w:rFonts w:ascii="Tahoma" w:hAnsi="Tahoma" w:cs="Tahoma"/>
          <w:sz w:val="32"/>
          <w:szCs w:val="32"/>
        </w:rPr>
        <w:t>-</w:t>
      </w:r>
      <w:r>
        <w:rPr>
          <w:rFonts w:ascii="Tahoma" w:hAnsi="Tahoma" w:cs="Tahoma"/>
          <w:sz w:val="32"/>
          <w:szCs w:val="32"/>
        </w:rPr>
        <w:t xml:space="preserve"> </w:t>
      </w:r>
      <w:r w:rsidRPr="00723C4E">
        <w:rPr>
          <w:rFonts w:ascii="Tahoma" w:hAnsi="Tahoma" w:cs="Tahoma"/>
          <w:sz w:val="32"/>
          <w:szCs w:val="32"/>
        </w:rPr>
        <w:t>2007 nejvyšší na světě)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přestavba Baku na metropoli (Zakavkazský Kuvajt)</w:t>
      </w:r>
    </w:p>
    <w:p w:rsidR="00802DF5" w:rsidRPr="00723C4E" w:rsidRDefault="00802DF5" w:rsidP="008B3BB9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723C4E">
        <w:rPr>
          <w:rFonts w:ascii="Tahoma" w:hAnsi="Tahoma" w:cs="Tahoma"/>
          <w:sz w:val="32"/>
          <w:szCs w:val="32"/>
        </w:rPr>
        <w:t>16% území kontrolováno Armény (Karabach)</w:t>
      </w:r>
    </w:p>
    <w:p w:rsidR="00802DF5" w:rsidRDefault="007F5C21" w:rsidP="008B3BB9">
      <w:r>
        <w:rPr>
          <w:noProof/>
          <w:lang w:eastAsia="cs-CZ"/>
        </w:rPr>
        <w:pict>
          <v:shape id="obrázek 16" o:spid="_x0000_s1031" type="#_x0000_t75" alt="Location Nagorno-Karabakh.png" style="position:absolute;margin-left:29.4pt;margin-top:9.1pt;width:407.35pt;height:264.55pt;z-index:-5;visibility:visible" wrapcoords="-40 0 -40 21539 21600 21539 21600 0 -40 0">
            <v:imagedata r:id="rId42" o:title=""/>
            <w10:wrap type="tight"/>
          </v:shape>
        </w:pict>
      </w:r>
    </w:p>
    <w:p w:rsidR="00802DF5" w:rsidRDefault="00802DF5" w:rsidP="008B3BB9"/>
    <w:p w:rsidR="00802DF5" w:rsidRDefault="00802DF5" w:rsidP="008B3BB9"/>
    <w:p w:rsidR="00802DF5" w:rsidRDefault="00802DF5" w:rsidP="008B3BB9"/>
    <w:p w:rsidR="00802DF5" w:rsidRDefault="00802DF5" w:rsidP="008B3BB9"/>
    <w:p w:rsidR="00802DF5" w:rsidRPr="00A55E84" w:rsidRDefault="007F5C21" w:rsidP="00A55E84">
      <w:pPr>
        <w:pStyle w:val="Nadpis1"/>
        <w:rPr>
          <w:rFonts w:ascii="Tahoma" w:hAnsi="Tahoma" w:cs="Tahoma"/>
        </w:rPr>
      </w:pPr>
      <w:r w:rsidRPr="007F5C21">
        <w:rPr>
          <w:noProof/>
          <w:lang w:eastAsia="cs-CZ"/>
        </w:rPr>
        <w:lastRenderedPageBreak/>
        <w:pict>
          <v:shape id="obrázek 22" o:spid="_x0000_s1032" type="#_x0000_t75" alt="Soubor:Flag of Nagorno-Karabakh.svg" style="position:absolute;margin-left:226.85pt;margin-top:-15.6pt;width:203.05pt;height:101.3pt;z-index:-4;visibility:visible" wrapcoords="-80 0 -80 21440 21600 21440 21600 0 -80 0">
            <v:imagedata r:id="rId43" o:title=""/>
            <w10:wrap type="tight"/>
          </v:shape>
        </w:pict>
      </w:r>
      <w:r w:rsidR="00802DF5" w:rsidRPr="00A55E84">
        <w:rPr>
          <w:rFonts w:ascii="Tahoma" w:hAnsi="Tahoma" w:cs="Tahoma"/>
        </w:rPr>
        <w:t>Náhorní Karabach</w:t>
      </w:r>
    </w:p>
    <w:p w:rsidR="00802DF5" w:rsidRPr="00A55E84" w:rsidRDefault="00802DF5" w:rsidP="00A55E8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55E84">
        <w:rPr>
          <w:rFonts w:ascii="Tahoma" w:hAnsi="Tahoma" w:cs="Tahoma"/>
          <w:sz w:val="32"/>
          <w:szCs w:val="32"/>
        </w:rPr>
        <w:t>území Ázerbájdžánu s většinovým obyvatelstvem arménského původu</w:t>
      </w:r>
    </w:p>
    <w:p w:rsidR="00802DF5" w:rsidRPr="00A55E84" w:rsidRDefault="00802DF5" w:rsidP="00A55E8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55E84">
        <w:rPr>
          <w:rFonts w:ascii="Tahoma" w:hAnsi="Tahoma" w:cs="Tahoma"/>
          <w:sz w:val="32"/>
          <w:szCs w:val="32"/>
        </w:rPr>
        <w:t>etnické spory vyvrcholily počátkem 90. let ve válku obou států spojenou s etnickými čistkami</w:t>
      </w:r>
    </w:p>
    <w:p w:rsidR="00802DF5" w:rsidRPr="00A55E84" w:rsidRDefault="00802DF5" w:rsidP="00A55E8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55E84">
        <w:rPr>
          <w:rFonts w:ascii="Tahoma" w:hAnsi="Tahoma" w:cs="Tahoma"/>
          <w:sz w:val="32"/>
          <w:szCs w:val="32"/>
        </w:rPr>
        <w:t>území dnes kontroluje Arménie</w:t>
      </w:r>
    </w:p>
    <w:p w:rsidR="00802DF5" w:rsidRDefault="00802DF5" w:rsidP="00A55E8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A55E84">
        <w:rPr>
          <w:rFonts w:ascii="Tahoma" w:hAnsi="Tahoma" w:cs="Tahoma"/>
          <w:sz w:val="32"/>
          <w:szCs w:val="32"/>
        </w:rPr>
        <w:t>tz</w:t>
      </w:r>
      <w:r>
        <w:rPr>
          <w:rFonts w:ascii="Tahoma" w:hAnsi="Tahoma" w:cs="Tahoma"/>
          <w:sz w:val="32"/>
          <w:szCs w:val="32"/>
        </w:rPr>
        <w:t>v</w:t>
      </w:r>
      <w:r w:rsidRPr="00A55E84">
        <w:rPr>
          <w:rFonts w:ascii="Tahoma" w:hAnsi="Tahoma" w:cs="Tahoma"/>
          <w:sz w:val="32"/>
          <w:szCs w:val="32"/>
        </w:rPr>
        <w:t>. Náhorn</w:t>
      </w:r>
      <w:r>
        <w:rPr>
          <w:rFonts w:ascii="Tahoma" w:hAnsi="Tahoma" w:cs="Tahoma"/>
          <w:sz w:val="32"/>
          <w:szCs w:val="32"/>
        </w:rPr>
        <w:t>ě</w:t>
      </w:r>
      <w:r w:rsidRPr="00A55E84">
        <w:rPr>
          <w:rFonts w:ascii="Tahoma" w:hAnsi="Tahoma" w:cs="Tahoma"/>
          <w:sz w:val="32"/>
          <w:szCs w:val="32"/>
        </w:rPr>
        <w:t>-karabašská republika neuznána OSN ani dalšími státy</w:t>
      </w:r>
    </w:p>
    <w:p w:rsidR="00802DF5" w:rsidRPr="00A55E84" w:rsidRDefault="00802DF5" w:rsidP="00A55E84">
      <w:pPr>
        <w:rPr>
          <w:rFonts w:ascii="Tahoma" w:hAnsi="Tahoma" w:cs="Tahoma"/>
          <w:sz w:val="32"/>
          <w:szCs w:val="32"/>
        </w:rPr>
      </w:pPr>
    </w:p>
    <w:p w:rsidR="00802DF5" w:rsidRPr="00A55E84" w:rsidRDefault="007F5C21" w:rsidP="008B3BB9">
      <w:pPr>
        <w:rPr>
          <w:rFonts w:ascii="Tahoma" w:hAnsi="Tahoma" w:cs="Tahoma"/>
          <w:sz w:val="32"/>
          <w:szCs w:val="32"/>
        </w:rPr>
      </w:pPr>
      <w:r w:rsidRPr="007F5C21">
        <w:rPr>
          <w:noProof/>
          <w:lang w:eastAsia="cs-CZ"/>
        </w:rPr>
        <w:pict>
          <v:shape id="_x0000_s1033" type="#_x0000_t75" style="position:absolute;margin-left:207.75pt;margin-top:12.05pt;width:204.7pt;height:136.75pt;z-index:-3;visibility:visible" wrapcoords="-79 -119 -79 21600 21679 21600 21679 -119 -79 -119" stroked="t" strokecolor="#4f81bd">
            <v:imagedata r:id="rId44" o:title=""/>
            <w10:wrap type="tight"/>
          </v:shape>
        </w:pict>
      </w:r>
    </w:p>
    <w:p w:rsidR="00802DF5" w:rsidRPr="00C47F96" w:rsidRDefault="00802DF5" w:rsidP="008B3BB9">
      <w:pPr>
        <w:rPr>
          <w:rFonts w:ascii="Tahoma" w:hAnsi="Tahoma" w:cs="Tahoma"/>
          <w:b/>
          <w:sz w:val="36"/>
          <w:szCs w:val="36"/>
        </w:rPr>
      </w:pPr>
      <w:r w:rsidRPr="00C47F96">
        <w:rPr>
          <w:rFonts w:ascii="Tahoma" w:hAnsi="Tahoma" w:cs="Tahoma"/>
          <w:b/>
          <w:sz w:val="36"/>
          <w:szCs w:val="36"/>
        </w:rPr>
        <w:t>Gruzie – Tbilisi</w:t>
      </w:r>
    </w:p>
    <w:p w:rsidR="00802DF5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starobylý  stát, od 19. století kontrolovaný Ruskem</w:t>
      </w:r>
    </w:p>
    <w:p w:rsidR="00802DF5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samostatnost po r. 1991 - republika</w:t>
      </w:r>
    </w:p>
    <w:p w:rsidR="00802DF5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47F96">
        <w:rPr>
          <w:rFonts w:ascii="Tahoma" w:hAnsi="Tahoma" w:cs="Tahoma"/>
          <w:sz w:val="32"/>
          <w:szCs w:val="32"/>
        </w:rPr>
        <w:t xml:space="preserve">začala </w:t>
      </w:r>
      <w:hyperlink r:id="rId45" w:tooltip="Válka v Jižní Osetii (2008)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 xml:space="preserve">válka v Jižní </w:t>
        </w:r>
        <w:proofErr w:type="spellStart"/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Osetii</w:t>
        </w:r>
        <w:proofErr w:type="spellEnd"/>
      </w:hyperlink>
      <w:r w:rsidRPr="00C47F96">
        <w:rPr>
          <w:rFonts w:ascii="Tahoma" w:hAnsi="Tahoma" w:cs="Tahoma"/>
          <w:sz w:val="32"/>
          <w:szCs w:val="32"/>
        </w:rPr>
        <w:t xml:space="preserve"> mezi Gruzií a </w:t>
      </w:r>
      <w:hyperlink r:id="rId46" w:tooltip="Jižní Osetie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jihoosetskými separatisty</w:t>
        </w:r>
      </w:hyperlink>
      <w:r w:rsidRPr="00C47F96">
        <w:rPr>
          <w:rFonts w:ascii="Tahoma" w:hAnsi="Tahoma" w:cs="Tahoma"/>
          <w:sz w:val="32"/>
          <w:szCs w:val="32"/>
        </w:rPr>
        <w:t xml:space="preserve">, na stranu </w:t>
      </w:r>
      <w:hyperlink r:id="rId47" w:tooltip="Jižní Osetie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 xml:space="preserve">Jižní </w:t>
        </w:r>
        <w:proofErr w:type="spellStart"/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Osetie</w:t>
        </w:r>
        <w:proofErr w:type="spellEnd"/>
      </w:hyperlink>
      <w:r w:rsidRPr="00C47F96">
        <w:rPr>
          <w:rFonts w:ascii="Tahoma" w:hAnsi="Tahoma" w:cs="Tahoma"/>
          <w:sz w:val="32"/>
          <w:szCs w:val="32"/>
        </w:rPr>
        <w:t xml:space="preserve"> se přidalo </w:t>
      </w:r>
      <w:hyperlink r:id="rId48" w:tooltip="Rusko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Rusko</w:t>
        </w:r>
      </w:hyperlink>
      <w:r>
        <w:rPr>
          <w:rFonts w:ascii="Tahoma" w:hAnsi="Tahoma" w:cs="Tahoma"/>
          <w:sz w:val="32"/>
          <w:szCs w:val="32"/>
        </w:rPr>
        <w:t xml:space="preserve">, které obsadilo i část </w:t>
      </w:r>
      <w:r w:rsidRPr="00C47F96">
        <w:rPr>
          <w:rFonts w:ascii="Tahoma" w:hAnsi="Tahoma" w:cs="Tahoma"/>
          <w:sz w:val="32"/>
          <w:szCs w:val="32"/>
        </w:rPr>
        <w:t xml:space="preserve">Gruzie, nyní kontroluje ruská armáda Jižní </w:t>
      </w:r>
      <w:proofErr w:type="spellStart"/>
      <w:r w:rsidRPr="00C47F96">
        <w:rPr>
          <w:rFonts w:ascii="Tahoma" w:hAnsi="Tahoma" w:cs="Tahoma"/>
          <w:sz w:val="32"/>
          <w:szCs w:val="32"/>
        </w:rPr>
        <w:t>Osetii</w:t>
      </w:r>
      <w:proofErr w:type="spellEnd"/>
      <w:r w:rsidRPr="00C47F96">
        <w:rPr>
          <w:rFonts w:ascii="Tahoma" w:hAnsi="Tahoma" w:cs="Tahoma"/>
          <w:sz w:val="32"/>
          <w:szCs w:val="32"/>
        </w:rPr>
        <w:t xml:space="preserve"> a Abcházii (tzv. samostatné státy, uznávané ale pouze asi 10 zeměmi světa)</w:t>
      </w:r>
    </w:p>
    <w:p w:rsidR="00802DF5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47F96">
        <w:rPr>
          <w:rFonts w:ascii="Tahoma" w:hAnsi="Tahoma" w:cs="Tahoma"/>
          <w:sz w:val="32"/>
          <w:szCs w:val="32"/>
        </w:rPr>
        <w:t>Hospodářství: 40 % populace v zemědělství - zelenina, obilí, brambory, chov prasat a drůbeže (příhodné podmínky)</w:t>
      </w:r>
    </w:p>
    <w:p w:rsidR="00802DF5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47F96">
        <w:rPr>
          <w:rFonts w:ascii="Tahoma" w:hAnsi="Tahoma" w:cs="Tahoma"/>
          <w:sz w:val="32"/>
          <w:szCs w:val="32"/>
        </w:rPr>
        <w:t xml:space="preserve">Průmysl: </w:t>
      </w:r>
      <w:hyperlink r:id="rId49" w:tooltip="Potravinářství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 xml:space="preserve">potravinářský, </w:t>
        </w:r>
      </w:hyperlink>
      <w:hyperlink r:id="rId50" w:tooltip="Strojírenství" w:history="1">
        <w:r w:rsidRPr="00C47F96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strojírenství</w:t>
        </w:r>
      </w:hyperlink>
      <w:r w:rsidRPr="00C47F96">
        <w:rPr>
          <w:rFonts w:ascii="Tahoma" w:hAnsi="Tahoma" w:cs="Tahoma"/>
          <w:sz w:val="32"/>
          <w:szCs w:val="32"/>
        </w:rPr>
        <w:t xml:space="preserve"> a automobilní</w:t>
      </w:r>
    </w:p>
    <w:p w:rsidR="00802DF5" w:rsidRPr="00C47F96" w:rsidRDefault="00802DF5" w:rsidP="00F04544">
      <w:pPr>
        <w:pStyle w:val="Odstavecseseznamem"/>
        <w:numPr>
          <w:ilvl w:val="0"/>
          <w:numId w:val="2"/>
        </w:numPr>
        <w:rPr>
          <w:rFonts w:ascii="Tahoma" w:hAnsi="Tahoma" w:cs="Tahoma"/>
          <w:sz w:val="32"/>
          <w:szCs w:val="32"/>
        </w:rPr>
      </w:pPr>
      <w:r w:rsidRPr="00C47F96">
        <w:rPr>
          <w:rFonts w:ascii="Tahoma" w:hAnsi="Tahoma" w:cs="Tahoma"/>
          <w:sz w:val="32"/>
          <w:szCs w:val="32"/>
        </w:rPr>
        <w:t>Suroviny: těžba bohatých zásoby železných a neželezných kovů (mangan), malá ložiska ropy, plynu a uhlí</w:t>
      </w:r>
    </w:p>
    <w:p w:rsidR="00802DF5" w:rsidRPr="00F04544" w:rsidRDefault="00802DF5" w:rsidP="00C47F96">
      <w:pPr>
        <w:pStyle w:val="Odstavecseseznamem"/>
        <w:rPr>
          <w:rFonts w:ascii="Tahoma" w:hAnsi="Tahoma" w:cs="Tahoma"/>
          <w:sz w:val="32"/>
          <w:szCs w:val="32"/>
        </w:rPr>
      </w:pPr>
    </w:p>
    <w:p w:rsidR="00802DF5" w:rsidRPr="00D97029" w:rsidRDefault="007F5C21" w:rsidP="00D97029">
      <w:pPr>
        <w:pStyle w:val="Odstavecseseznamem"/>
        <w:rPr>
          <w:rFonts w:ascii="Tahoma" w:hAnsi="Tahoma" w:cs="Tahoma"/>
          <w:b/>
          <w:sz w:val="36"/>
          <w:szCs w:val="36"/>
        </w:rPr>
      </w:pPr>
      <w:r w:rsidRPr="007F5C21">
        <w:rPr>
          <w:noProof/>
          <w:lang w:eastAsia="cs-CZ"/>
        </w:rPr>
        <w:lastRenderedPageBreak/>
        <w:pict>
          <v:shape id="_x0000_s1034" type="#_x0000_t75" style="position:absolute;left:0;text-align:left;margin-left:261.3pt;margin-top:-7.4pt;width:198.2pt;height:132.45pt;z-index:-2;visibility:visible" wrapcoords="-82 -122 -82 21600 21682 21600 21682 -122 -82 -122" stroked="t" strokecolor="#4f81bd">
            <v:imagedata r:id="rId51" o:title=""/>
            <w10:wrap type="tight"/>
          </v:shape>
        </w:pict>
      </w:r>
      <w:r w:rsidR="00802DF5" w:rsidRPr="00D97029">
        <w:rPr>
          <w:rFonts w:ascii="Tahoma" w:hAnsi="Tahoma" w:cs="Tahoma"/>
          <w:b/>
          <w:sz w:val="36"/>
          <w:szCs w:val="36"/>
        </w:rPr>
        <w:t>Rusko – Moskva</w:t>
      </w:r>
    </w:p>
    <w:p w:rsidR="00802DF5" w:rsidRPr="00D97029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Rozloha: 17 075 400 km² (</w:t>
      </w:r>
      <w:hyperlink r:id="rId52" w:tooltip="Seznam států světa podle rozlohy" w:history="1">
        <w:r w:rsidRPr="00D97029">
          <w:rPr>
            <w:rStyle w:val="Hypertextovodkaz"/>
            <w:rFonts w:ascii="Tahoma" w:hAnsi="Tahoma" w:cs="Tahoma"/>
            <w:color w:val="auto"/>
            <w:sz w:val="32"/>
            <w:szCs w:val="32"/>
            <w:u w:val="none"/>
          </w:rPr>
          <w:t>1. na světě</w:t>
        </w:r>
      </w:hyperlink>
      <w:r w:rsidRPr="00D97029">
        <w:rPr>
          <w:rFonts w:ascii="Tahoma" w:hAnsi="Tahoma" w:cs="Tahoma"/>
          <w:sz w:val="32"/>
          <w:szCs w:val="32"/>
        </w:rPr>
        <w:t>)</w:t>
      </w: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Počet obyvatel: 143 milionů (9. na světě)</w:t>
      </w: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Jazyk: ruština, jazyky jednotlivých oblastí a republik</w:t>
      </w: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Náboženství: křesťanství (pravoslaví), islám</w:t>
      </w: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Národnostní složení: 85% Slované - Rusové (77%), Tataři (4%), Ukrajinci (1%)…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D97029">
        <w:rPr>
          <w:rFonts w:ascii="Tahoma" w:hAnsi="Tahoma" w:cs="Tahoma"/>
          <w:sz w:val="32"/>
          <w:szCs w:val="32"/>
        </w:rPr>
        <w:t>Státní uspořádání: federativní republika – 83 federálních subjektů: 21 republik (Dagestán, Ingušská, Tat</w:t>
      </w:r>
      <w:r>
        <w:rPr>
          <w:rFonts w:ascii="Tahoma" w:hAnsi="Tahoma" w:cs="Tahoma"/>
          <w:sz w:val="32"/>
          <w:szCs w:val="32"/>
        </w:rPr>
        <w:t>a</w:t>
      </w:r>
      <w:r w:rsidRPr="00D97029">
        <w:rPr>
          <w:rFonts w:ascii="Tahoma" w:hAnsi="Tahoma" w:cs="Tahoma"/>
          <w:sz w:val="32"/>
          <w:szCs w:val="32"/>
        </w:rPr>
        <w:t xml:space="preserve">rská…), 46 oblastí, 9 krajů, 1 autonomní oblast, 4 </w:t>
      </w:r>
      <w:r w:rsidRPr="0074573A">
        <w:rPr>
          <w:rFonts w:ascii="Tahoma" w:hAnsi="Tahoma" w:cs="Tahoma"/>
          <w:sz w:val="32"/>
          <w:szCs w:val="32"/>
        </w:rPr>
        <w:t>autonomní okruhy, 2 federální města (Moskva, Petrohrad)</w:t>
      </w:r>
    </w:p>
    <w:p w:rsidR="00802DF5" w:rsidRPr="0074573A" w:rsidRDefault="007F5C21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  <w:lang w:eastAsia="cs-CZ"/>
        </w:rPr>
      </w:pPr>
      <w:r w:rsidRPr="007F5C21">
        <w:rPr>
          <w:noProof/>
          <w:lang w:eastAsia="cs-CZ"/>
        </w:rPr>
        <w:pict>
          <v:shape id="_x0000_s1035" type="#_x0000_t75" style="position:absolute;left:0;text-align:left;margin-left:6.8pt;margin-top:8.45pt;width:454.7pt;height:262pt;z-index:-1;visibility:visible" wrapcoords="-36 0 -36 21538 21600 21538 21600 0 -36 0">
            <v:imagedata r:id="rId53" o:title=""/>
            <w10:wrap type="tight"/>
          </v:shape>
        </w:pict>
      </w:r>
      <w:r w:rsidR="00802DF5" w:rsidRPr="0074573A">
        <w:rPr>
          <w:rFonts w:ascii="Tahoma" w:hAnsi="Tahoma" w:cs="Tahoma"/>
          <w:sz w:val="32"/>
          <w:szCs w:val="32"/>
          <w:lang w:eastAsia="cs-CZ"/>
        </w:rPr>
        <w:t xml:space="preserve">Největší pravomoci v Rusku má </w:t>
      </w:r>
      <w:r w:rsidR="00802DF5" w:rsidRPr="0074573A">
        <w:rPr>
          <w:rFonts w:ascii="Tahoma" w:hAnsi="Tahoma" w:cs="Tahoma"/>
          <w:bCs/>
          <w:sz w:val="32"/>
          <w:szCs w:val="32"/>
          <w:lang w:eastAsia="cs-CZ"/>
        </w:rPr>
        <w:t>prezident</w:t>
      </w:r>
      <w:r w:rsidR="00802DF5" w:rsidRPr="0074573A">
        <w:rPr>
          <w:rFonts w:ascii="Tahoma" w:hAnsi="Tahoma" w:cs="Tahoma"/>
          <w:sz w:val="32"/>
          <w:szCs w:val="32"/>
          <w:lang w:eastAsia="cs-CZ"/>
        </w:rPr>
        <w:t xml:space="preserve">, </w:t>
      </w:r>
      <w:r w:rsidR="00802DF5" w:rsidRPr="0074573A">
        <w:rPr>
          <w:rFonts w:ascii="Tahoma" w:hAnsi="Tahoma" w:cs="Tahoma"/>
          <w:bCs/>
          <w:sz w:val="32"/>
          <w:szCs w:val="32"/>
          <w:lang w:eastAsia="cs-CZ"/>
        </w:rPr>
        <w:t>systém</w:t>
      </w:r>
      <w:r w:rsidR="00802DF5" w:rsidRPr="0074573A">
        <w:rPr>
          <w:rFonts w:ascii="Tahoma" w:hAnsi="Tahoma" w:cs="Tahoma"/>
          <w:sz w:val="32"/>
          <w:szCs w:val="32"/>
          <w:lang w:eastAsia="cs-CZ"/>
        </w:rPr>
        <w:t xml:space="preserve"> je ale </w:t>
      </w:r>
      <w:r w:rsidR="00032BE6">
        <w:rPr>
          <w:rFonts w:ascii="Tahoma" w:hAnsi="Tahoma" w:cs="Tahoma"/>
          <w:sz w:val="32"/>
          <w:szCs w:val="32"/>
          <w:lang w:eastAsia="cs-CZ"/>
        </w:rPr>
        <w:t xml:space="preserve">oficiálně </w:t>
      </w:r>
      <w:proofErr w:type="spellStart"/>
      <w:r w:rsidR="00802DF5" w:rsidRPr="0074573A">
        <w:rPr>
          <w:rFonts w:ascii="Tahoma" w:hAnsi="Tahoma" w:cs="Tahoma"/>
          <w:bCs/>
          <w:sz w:val="32"/>
          <w:szCs w:val="32"/>
          <w:lang w:eastAsia="cs-CZ"/>
        </w:rPr>
        <w:t>poloprezidentský</w:t>
      </w:r>
      <w:proofErr w:type="spellEnd"/>
      <w:r w:rsidR="00802DF5" w:rsidRPr="0074573A">
        <w:rPr>
          <w:rFonts w:ascii="Tahoma" w:hAnsi="Tahoma" w:cs="Tahoma"/>
          <w:sz w:val="32"/>
          <w:szCs w:val="32"/>
          <w:lang w:eastAsia="cs-CZ"/>
        </w:rPr>
        <w:t xml:space="preserve"> - prezident není hlavou exekutivy</w:t>
      </w:r>
      <w:r w:rsidR="00032BE6">
        <w:rPr>
          <w:rFonts w:ascii="Tahoma" w:hAnsi="Tahoma" w:cs="Tahoma"/>
          <w:sz w:val="32"/>
          <w:szCs w:val="32"/>
          <w:lang w:eastAsia="cs-CZ"/>
        </w:rPr>
        <w:t>, přesto rozhodující slovo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  <w:lang w:eastAsia="cs-CZ"/>
        </w:rPr>
      </w:pPr>
      <w:r w:rsidRPr="0074573A">
        <w:rPr>
          <w:rFonts w:ascii="Tahoma" w:hAnsi="Tahoma" w:cs="Tahoma"/>
          <w:sz w:val="32"/>
          <w:szCs w:val="32"/>
          <w:lang w:eastAsia="cs-CZ"/>
        </w:rPr>
        <w:t xml:space="preserve">Parlament </w:t>
      </w:r>
      <w:proofErr w:type="gramStart"/>
      <w:r w:rsidRPr="0074573A">
        <w:rPr>
          <w:rFonts w:ascii="Tahoma" w:hAnsi="Tahoma" w:cs="Tahoma"/>
          <w:sz w:val="32"/>
          <w:szCs w:val="32"/>
          <w:lang w:eastAsia="cs-CZ"/>
        </w:rPr>
        <w:t>ze</w:t>
      </w:r>
      <w:proofErr w:type="gramEnd"/>
      <w:r w:rsidRPr="0074573A">
        <w:rPr>
          <w:rFonts w:ascii="Tahoma" w:hAnsi="Tahoma" w:cs="Tahoma"/>
          <w:sz w:val="32"/>
          <w:szCs w:val="32"/>
          <w:lang w:eastAsia="cs-CZ"/>
        </w:rPr>
        <w:t xml:space="preserve"> </w:t>
      </w:r>
      <w:r w:rsidRPr="0074573A">
        <w:rPr>
          <w:rFonts w:ascii="Tahoma" w:hAnsi="Tahoma" w:cs="Tahoma"/>
          <w:bCs/>
          <w:sz w:val="32"/>
          <w:szCs w:val="32"/>
          <w:lang w:eastAsia="cs-CZ"/>
        </w:rPr>
        <w:t xml:space="preserve">2 komor - </w:t>
      </w:r>
      <w:r w:rsidRPr="0074573A">
        <w:rPr>
          <w:rFonts w:ascii="Tahoma" w:hAnsi="Tahoma" w:cs="Tahoma"/>
          <w:sz w:val="32"/>
          <w:szCs w:val="32"/>
          <w:lang w:eastAsia="cs-CZ"/>
        </w:rPr>
        <w:t xml:space="preserve"> </w:t>
      </w:r>
      <w:r w:rsidRPr="0074573A">
        <w:rPr>
          <w:rFonts w:ascii="Tahoma" w:hAnsi="Tahoma" w:cs="Tahoma"/>
          <w:bCs/>
          <w:sz w:val="32"/>
          <w:szCs w:val="32"/>
          <w:lang w:eastAsia="cs-CZ"/>
        </w:rPr>
        <w:t>Státní duma a Rada federace</w:t>
      </w:r>
    </w:p>
    <w:p w:rsidR="00802DF5" w:rsidRPr="0074573A" w:rsidRDefault="00802DF5" w:rsidP="00D97029">
      <w:pPr>
        <w:ind w:left="360"/>
        <w:rPr>
          <w:rFonts w:ascii="Tahoma" w:hAnsi="Tahoma" w:cs="Tahoma"/>
          <w:sz w:val="32"/>
          <w:szCs w:val="32"/>
        </w:rPr>
      </w:pPr>
    </w:p>
    <w:p w:rsidR="00802DF5" w:rsidRDefault="00802DF5" w:rsidP="00D97029">
      <w:pPr>
        <w:ind w:left="36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Historie: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počátky: Kyjevská Rus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po ovládnutí Tatary rozpad východoslovanské říše na drobná knížectví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v 15. století nezávislost Moskevského knížectví – ovládnutí dalších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v 16. století vznik carství – samoděržaví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v 17. století reformy Petra Velikého a Kateřiny,expanze na Sibiř, k Černému a Baltskému moři („okno do Evropy“)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18.a 19.století – pronikání na Ukrajinu. Do Zakavkazska, na Dálný východ</w:t>
      </w:r>
    </w:p>
    <w:p w:rsidR="00802DF5" w:rsidRPr="00566643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1917 – bolševická revoluce, Lenin, vznik socialistického státu SSSR – totalitní moc spojená s omezováním osobních svobod, za Stalina desetimilionové ztráty na životech (gulagy, popravy, hladomory)…</w:t>
      </w:r>
    </w:p>
    <w:p w:rsidR="00802DF5" w:rsidRDefault="00802DF5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566643">
        <w:rPr>
          <w:rFonts w:ascii="Tahoma" w:hAnsi="Tahoma" w:cs="Tahoma"/>
          <w:sz w:val="32"/>
          <w:szCs w:val="32"/>
        </w:rPr>
        <w:t>Po 2. světové válce „říše zla“, zánik 1990, rozpad na SNS</w:t>
      </w:r>
    </w:p>
    <w:p w:rsidR="00032BE6" w:rsidRDefault="00032BE6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hospodářské problémy (Jelcin)</w:t>
      </w:r>
    </w:p>
    <w:p w:rsidR="00032BE6" w:rsidRPr="00566643" w:rsidRDefault="00032BE6" w:rsidP="00566643">
      <w:pPr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ekonomický růst (Putin), návrat k velmocenské politice zamířené prosti sousedům (Gruzie, Ukrajina, Pobaltí…)</w:t>
      </w:r>
    </w:p>
    <w:p w:rsidR="00802DF5" w:rsidRDefault="00802DF5" w:rsidP="00566643">
      <w:pPr>
        <w:ind w:left="360"/>
        <w:rPr>
          <w:rFonts w:ascii="Tahoma" w:hAnsi="Tahoma" w:cs="Tahoma"/>
          <w:b/>
          <w:sz w:val="32"/>
          <w:szCs w:val="32"/>
        </w:rPr>
      </w:pPr>
    </w:p>
    <w:p w:rsidR="00802DF5" w:rsidRPr="00A611D1" w:rsidRDefault="00802DF5" w:rsidP="00D97029">
      <w:pPr>
        <w:ind w:left="360"/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t>Přírodní poměry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Povrch: západní evropská část převážně rovinná, na jihu evropské části je proláklina kaspické nížiny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Nejvyšší pohoří Kavkaz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Na hranici Evropy a Asie Ural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 xml:space="preserve">Rozsáhlá močálovitá Západosibiřská nížina přechází za řekou Jenisej ve Středosibiřskou plošinu. Jižní pohraničí Sibiře tvoří Altaj a </w:t>
      </w:r>
      <w:proofErr w:type="spellStart"/>
      <w:r w:rsidRPr="0074573A">
        <w:rPr>
          <w:rFonts w:ascii="Tahoma" w:hAnsi="Tahoma" w:cs="Tahoma"/>
          <w:sz w:val="32"/>
          <w:szCs w:val="32"/>
        </w:rPr>
        <w:t>Sajany</w:t>
      </w:r>
      <w:proofErr w:type="spellEnd"/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Hornaté pobřeží Tichého oceánu – Kamčatka</w:t>
      </w:r>
    </w:p>
    <w:p w:rsidR="00802DF5" w:rsidRPr="0074573A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Pr="00A611D1" w:rsidRDefault="00802DF5" w:rsidP="00A611D1">
      <w:pPr>
        <w:pStyle w:val="Odstavecseseznamem"/>
        <w:ind w:left="360"/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t xml:space="preserve">Podnebí: 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Jižní Rusko – teplé podnebí, kontinentální vliv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severní a střední Rusko - velké střídání teplot</w:t>
      </w:r>
    </w:p>
    <w:p w:rsidR="00802DF5" w:rsidRPr="0074573A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lastRenderedPageBreak/>
        <w:t xml:space="preserve">Sibiř - velice nízké teploty v zimě, léta krátká </w:t>
      </w:r>
      <w:r>
        <w:rPr>
          <w:rFonts w:ascii="Tahoma" w:hAnsi="Tahoma" w:cs="Tahoma"/>
          <w:sz w:val="32"/>
          <w:szCs w:val="32"/>
        </w:rPr>
        <w:t>s</w:t>
      </w:r>
      <w:r w:rsidRPr="0074573A">
        <w:rPr>
          <w:rFonts w:ascii="Tahoma" w:hAnsi="Tahoma" w:cs="Tahoma"/>
          <w:sz w:val="32"/>
          <w:szCs w:val="32"/>
        </w:rPr>
        <w:t xml:space="preserve"> četnými srážkami</w:t>
      </w:r>
    </w:p>
    <w:p w:rsidR="00802DF5" w:rsidRPr="00D97029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74573A">
        <w:rPr>
          <w:rFonts w:ascii="Tahoma" w:hAnsi="Tahoma" w:cs="Tahoma"/>
          <w:sz w:val="32"/>
          <w:szCs w:val="32"/>
        </w:rPr>
        <w:t>Sibiř a Dálný východ  v pásmu věčně zmrzlé</w:t>
      </w:r>
      <w:r w:rsidRPr="00D97029">
        <w:rPr>
          <w:rFonts w:ascii="Tahoma" w:hAnsi="Tahoma" w:cs="Tahoma"/>
          <w:sz w:val="32"/>
          <w:szCs w:val="32"/>
        </w:rPr>
        <w:t xml:space="preserve"> půdy</w:t>
      </w:r>
    </w:p>
    <w:p w:rsidR="00802DF5" w:rsidRPr="00D97029" w:rsidRDefault="00802DF5" w:rsidP="008B3BB9">
      <w:pPr>
        <w:rPr>
          <w:rFonts w:ascii="Tahoma" w:hAnsi="Tahoma" w:cs="Tahoma"/>
          <w:sz w:val="32"/>
          <w:szCs w:val="32"/>
        </w:rPr>
      </w:pPr>
    </w:p>
    <w:p w:rsidR="00802DF5" w:rsidRPr="00A611D1" w:rsidRDefault="00802DF5" w:rsidP="00A611D1">
      <w:pPr>
        <w:pStyle w:val="Odstavecseseznamem"/>
        <w:ind w:left="360"/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t>Vodstvo:</w:t>
      </w:r>
    </w:p>
    <w:p w:rsidR="00802DF5" w:rsidRPr="00A611D1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A611D1">
        <w:rPr>
          <w:rFonts w:ascii="Tahoma" w:hAnsi="Tahoma" w:cs="Tahoma"/>
          <w:sz w:val="32"/>
          <w:szCs w:val="32"/>
        </w:rPr>
        <w:t xml:space="preserve">Rusko obklopují tři oceány (Severní ledový, Atlantský a Tichý) </w:t>
      </w:r>
    </w:p>
    <w:p w:rsidR="00802DF5" w:rsidRPr="00A611D1" w:rsidRDefault="00802DF5" w:rsidP="00D97029">
      <w:pPr>
        <w:pStyle w:val="Odstavecseseznamem"/>
        <w:numPr>
          <w:ilvl w:val="0"/>
          <w:numId w:val="3"/>
        </w:numPr>
        <w:rPr>
          <w:rFonts w:ascii="Tahoma" w:hAnsi="Tahoma" w:cs="Tahoma"/>
          <w:sz w:val="32"/>
          <w:szCs w:val="32"/>
        </w:rPr>
      </w:pPr>
      <w:r w:rsidRPr="00A611D1">
        <w:rPr>
          <w:rFonts w:ascii="Tahoma" w:hAnsi="Tahoma" w:cs="Tahoma"/>
          <w:sz w:val="32"/>
          <w:szCs w:val="32"/>
        </w:rPr>
        <w:t>Největší řeky Ruska: Lena, Ob, Jenisej, Amur, v evropské části  Volha</w:t>
      </w:r>
    </w:p>
    <w:p w:rsidR="00802DF5" w:rsidRPr="00A611D1" w:rsidRDefault="00802DF5" w:rsidP="00A611D1">
      <w:pPr>
        <w:pStyle w:val="Odstavecseseznamem"/>
        <w:numPr>
          <w:ilvl w:val="0"/>
          <w:numId w:val="3"/>
        </w:numPr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sz w:val="32"/>
          <w:szCs w:val="32"/>
        </w:rPr>
        <w:t>Největší jezero Bajkal</w:t>
      </w:r>
    </w:p>
    <w:p w:rsidR="00802DF5" w:rsidRPr="00A611D1" w:rsidRDefault="00802DF5" w:rsidP="00A611D1">
      <w:pPr>
        <w:pStyle w:val="Odstavecseseznamem"/>
        <w:ind w:left="360"/>
        <w:rPr>
          <w:rFonts w:ascii="Tahoma" w:hAnsi="Tahoma" w:cs="Tahoma"/>
          <w:b/>
          <w:sz w:val="32"/>
          <w:szCs w:val="32"/>
        </w:rPr>
      </w:pPr>
    </w:p>
    <w:p w:rsidR="00802DF5" w:rsidRPr="00A611D1" w:rsidRDefault="00802DF5" w:rsidP="00A611D1">
      <w:pPr>
        <w:pStyle w:val="Odstavecseseznamem"/>
        <w:ind w:left="360"/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t>Hospodářství:</w:t>
      </w:r>
    </w:p>
    <w:p w:rsidR="00802DF5" w:rsidRPr="00A611D1" w:rsidRDefault="00802DF5" w:rsidP="0074573A">
      <w:pPr>
        <w:pStyle w:val="Odstavecseseznamem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A611D1">
        <w:rPr>
          <w:rFonts w:ascii="Tahoma" w:hAnsi="Tahoma" w:cs="Tahoma"/>
          <w:sz w:val="32"/>
          <w:szCs w:val="32"/>
        </w:rPr>
        <w:t>Rusko soustřeďuje rozhodující potenciál bývalého Sovětského svazu</w:t>
      </w:r>
    </w:p>
    <w:p w:rsidR="00802DF5" w:rsidRDefault="00802DF5" w:rsidP="0074573A">
      <w:pPr>
        <w:pStyle w:val="Odstavecseseznamem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 w:rsidRPr="00A611D1">
        <w:rPr>
          <w:rFonts w:ascii="Tahoma" w:hAnsi="Tahoma" w:cs="Tahoma"/>
          <w:sz w:val="32"/>
          <w:szCs w:val="32"/>
        </w:rPr>
        <w:t xml:space="preserve">obrovské energetické a další nerostné zdroje, ale zároveň velké vzdálenosti a nepříznivé přírodní podmínky </w:t>
      </w:r>
    </w:p>
    <w:p w:rsidR="00802DF5" w:rsidRDefault="00802DF5" w:rsidP="0074573A">
      <w:pPr>
        <w:pStyle w:val="Odstavecseseznamem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8. nejsilnější na světě</w:t>
      </w:r>
    </w:p>
    <w:p w:rsidR="00032BE6" w:rsidRPr="00A611D1" w:rsidRDefault="00032BE6" w:rsidP="0074573A">
      <w:pPr>
        <w:pStyle w:val="Odstavecseseznamem"/>
        <w:numPr>
          <w:ilvl w:val="0"/>
          <w:numId w:val="5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po hlubokém propadu v 90. letech postupný růst a rozvoj, v současné době (pokles cen ropy) opět pokles</w:t>
      </w:r>
    </w:p>
    <w:p w:rsidR="00802DF5" w:rsidRPr="00A611D1" w:rsidRDefault="00802DF5" w:rsidP="0074573A">
      <w:pPr>
        <w:rPr>
          <w:rFonts w:ascii="Tahoma" w:hAnsi="Tahoma" w:cs="Tahoma"/>
          <w:sz w:val="32"/>
          <w:szCs w:val="32"/>
        </w:rPr>
      </w:pPr>
    </w:p>
    <w:p w:rsidR="00802DF5" w:rsidRPr="00A611D1" w:rsidRDefault="00802DF5" w:rsidP="0074573A">
      <w:pPr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t xml:space="preserve">Zemědělství: 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jen 8% orné půdy, 5% pastvin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většina půdy nadále obdělávána kolchozně sovchozním způsobem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nízká produktivita – dovoz potravin!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na severu Ruska hlavně jehličnaté lesy – těžba dřeva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jih -  len, konopí, brambory (nejvíce na světě), pšenice (4. na světě), žito, ječmen a cukrová řepa</w:t>
      </w:r>
    </w:p>
    <w:p w:rsidR="00802DF5" w:rsidRPr="00F634A6" w:rsidRDefault="00802DF5" w:rsidP="0074573A">
      <w:pPr>
        <w:pStyle w:val="Odstavecseseznamem"/>
        <w:numPr>
          <w:ilvl w:val="0"/>
          <w:numId w:val="4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Chov: sever sobi,  jih skot, koně, ovce a prasata</w:t>
      </w:r>
    </w:p>
    <w:p w:rsidR="00802DF5" w:rsidRPr="00F634A6" w:rsidRDefault="00802DF5" w:rsidP="0074573A">
      <w:pPr>
        <w:pStyle w:val="Normlnweb"/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 xml:space="preserve">Rybolov: jedna z největších světových flotil </w:t>
      </w:r>
    </w:p>
    <w:p w:rsidR="00802DF5" w:rsidRPr="00A611D1" w:rsidRDefault="00802DF5" w:rsidP="0074573A">
      <w:pPr>
        <w:pStyle w:val="Normlnweb"/>
        <w:rPr>
          <w:rFonts w:ascii="Tahoma" w:hAnsi="Tahoma" w:cs="Tahoma"/>
          <w:b/>
          <w:sz w:val="32"/>
          <w:szCs w:val="32"/>
        </w:rPr>
      </w:pPr>
      <w:r w:rsidRPr="00A611D1">
        <w:rPr>
          <w:rFonts w:ascii="Tahoma" w:hAnsi="Tahoma" w:cs="Tahoma"/>
          <w:b/>
          <w:sz w:val="32"/>
          <w:szCs w:val="32"/>
        </w:rPr>
        <w:lastRenderedPageBreak/>
        <w:t>Průmysl</w:t>
      </w:r>
      <w:r>
        <w:rPr>
          <w:rFonts w:ascii="Tahoma" w:hAnsi="Tahoma" w:cs="Tahoma"/>
          <w:b/>
          <w:sz w:val="32"/>
          <w:szCs w:val="32"/>
        </w:rPr>
        <w:t xml:space="preserve"> a suroviny</w:t>
      </w:r>
      <w:r w:rsidRPr="00A611D1">
        <w:rPr>
          <w:rFonts w:ascii="Tahoma" w:hAnsi="Tahoma" w:cs="Tahoma"/>
          <w:b/>
          <w:sz w:val="32"/>
          <w:szCs w:val="32"/>
        </w:rPr>
        <w:t>: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V roce 1990 zastaralý, postupná </w:t>
      </w:r>
      <w:proofErr w:type="gramStart"/>
      <w:r>
        <w:rPr>
          <w:rFonts w:ascii="Tahoma" w:hAnsi="Tahoma" w:cs="Tahoma"/>
          <w:sz w:val="32"/>
          <w:szCs w:val="32"/>
        </w:rPr>
        <w:t>obnova a  od</w:t>
      </w:r>
      <w:proofErr w:type="gramEnd"/>
      <w:r>
        <w:rPr>
          <w:rFonts w:ascii="Tahoma" w:hAnsi="Tahoma" w:cs="Tahoma"/>
          <w:sz w:val="32"/>
          <w:szCs w:val="32"/>
        </w:rPr>
        <w:t xml:space="preserve"> roku 1998 prudký růst ukončený krizí v roce 2008</w:t>
      </w:r>
      <w:r w:rsidR="00032BE6">
        <w:rPr>
          <w:rFonts w:ascii="Tahoma" w:hAnsi="Tahoma" w:cs="Tahoma"/>
          <w:sz w:val="32"/>
          <w:szCs w:val="32"/>
        </w:rPr>
        <w:t xml:space="preserve"> a poté poklesem cen ropy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</w:t>
      </w:r>
      <w:r w:rsidRPr="00F634A6">
        <w:rPr>
          <w:rFonts w:ascii="Tahoma" w:hAnsi="Tahoma" w:cs="Tahoma"/>
          <w:sz w:val="32"/>
          <w:szCs w:val="32"/>
        </w:rPr>
        <w:t xml:space="preserve">áteří </w:t>
      </w:r>
      <w:r>
        <w:rPr>
          <w:rFonts w:ascii="Tahoma" w:hAnsi="Tahoma" w:cs="Tahoma"/>
          <w:sz w:val="32"/>
          <w:szCs w:val="32"/>
        </w:rPr>
        <w:t>t</w:t>
      </w:r>
      <w:r w:rsidRPr="00F634A6">
        <w:rPr>
          <w:rFonts w:ascii="Tahoma" w:hAnsi="Tahoma" w:cs="Tahoma"/>
          <w:bCs/>
          <w:sz w:val="32"/>
          <w:szCs w:val="32"/>
        </w:rPr>
        <w:t>ěžký průmysl</w:t>
      </w:r>
      <w:r w:rsidRPr="00F634A6">
        <w:rPr>
          <w:rFonts w:ascii="Tahoma" w:hAnsi="Tahoma" w:cs="Tahoma"/>
          <w:sz w:val="32"/>
          <w:szCs w:val="32"/>
        </w:rPr>
        <w:t xml:space="preserve"> zpracovávající </w:t>
      </w:r>
      <w:r>
        <w:rPr>
          <w:rFonts w:ascii="Tahoma" w:hAnsi="Tahoma" w:cs="Tahoma"/>
          <w:sz w:val="32"/>
          <w:szCs w:val="32"/>
        </w:rPr>
        <w:t>suro</w:t>
      </w:r>
      <w:r w:rsidRPr="00F634A6">
        <w:rPr>
          <w:rFonts w:ascii="Tahoma" w:hAnsi="Tahoma" w:cs="Tahoma"/>
          <w:sz w:val="32"/>
          <w:szCs w:val="32"/>
        </w:rPr>
        <w:t>vin</w:t>
      </w:r>
      <w:r>
        <w:rPr>
          <w:rFonts w:ascii="Tahoma" w:hAnsi="Tahoma" w:cs="Tahoma"/>
          <w:sz w:val="32"/>
          <w:szCs w:val="32"/>
        </w:rPr>
        <w:t>y</w:t>
      </w:r>
      <w:r w:rsidRPr="00F634A6">
        <w:rPr>
          <w:rFonts w:ascii="Tahoma" w:hAnsi="Tahoma" w:cs="Tahoma"/>
          <w:sz w:val="32"/>
          <w:szCs w:val="32"/>
        </w:rPr>
        <w:t xml:space="preserve">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nejdůležitější </w:t>
      </w:r>
      <w:r w:rsidRPr="00F634A6">
        <w:rPr>
          <w:rFonts w:ascii="Tahoma" w:hAnsi="Tahoma" w:cs="Tahoma"/>
          <w:bCs/>
          <w:sz w:val="32"/>
          <w:szCs w:val="32"/>
        </w:rPr>
        <w:t>těžba energetických surovin</w:t>
      </w:r>
      <w:r>
        <w:rPr>
          <w:rFonts w:ascii="Tahoma" w:hAnsi="Tahoma" w:cs="Tahoma"/>
          <w:bCs/>
          <w:sz w:val="32"/>
          <w:szCs w:val="32"/>
        </w:rPr>
        <w:t xml:space="preserve"> -</w:t>
      </w:r>
      <w:r w:rsidRPr="00F634A6">
        <w:rPr>
          <w:rFonts w:ascii="Tahoma" w:hAnsi="Tahoma" w:cs="Tahoma"/>
          <w:sz w:val="32"/>
          <w:szCs w:val="32"/>
        </w:rPr>
        <w:t xml:space="preserve"> jejich vývoz rozhodující zdroj příjmů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 xml:space="preserve">SZ Sibiř má vedle oblasti Perského zálivu největší zásoby </w:t>
      </w:r>
      <w:r w:rsidRPr="00F634A6">
        <w:rPr>
          <w:rFonts w:ascii="Tahoma" w:hAnsi="Tahoma" w:cs="Tahoma"/>
          <w:bCs/>
          <w:sz w:val="32"/>
          <w:szCs w:val="32"/>
        </w:rPr>
        <w:t>ropy</w:t>
      </w:r>
      <w:r w:rsidRPr="00F634A6">
        <w:rPr>
          <w:rFonts w:ascii="Tahoma" w:hAnsi="Tahoma" w:cs="Tahoma"/>
          <w:sz w:val="32"/>
          <w:szCs w:val="32"/>
        </w:rPr>
        <w:t xml:space="preserve"> a </w:t>
      </w:r>
      <w:r w:rsidRPr="00F634A6">
        <w:rPr>
          <w:rFonts w:ascii="Tahoma" w:hAnsi="Tahoma" w:cs="Tahoma"/>
          <w:bCs/>
          <w:sz w:val="32"/>
          <w:szCs w:val="32"/>
        </w:rPr>
        <w:t>zemního plynu</w:t>
      </w:r>
      <w:r w:rsidRPr="00F634A6">
        <w:rPr>
          <w:rFonts w:ascii="Tahoma" w:hAnsi="Tahoma" w:cs="Tahoma"/>
          <w:sz w:val="32"/>
          <w:szCs w:val="32"/>
        </w:rPr>
        <w:t xml:space="preserve"> na světě. Ropa se dále těží mezi Volhou a Uralem (</w:t>
      </w:r>
      <w:proofErr w:type="spellStart"/>
      <w:r w:rsidRPr="00F634A6">
        <w:rPr>
          <w:rFonts w:ascii="Tahoma" w:hAnsi="Tahoma" w:cs="Tahoma"/>
          <w:sz w:val="32"/>
          <w:szCs w:val="32"/>
        </w:rPr>
        <w:t>Tatarstán</w:t>
      </w:r>
      <w:proofErr w:type="spellEnd"/>
      <w:r w:rsidRPr="00F634A6">
        <w:rPr>
          <w:rFonts w:ascii="Tahoma" w:hAnsi="Tahoma" w:cs="Tahoma"/>
          <w:sz w:val="32"/>
          <w:szCs w:val="32"/>
        </w:rPr>
        <w:t xml:space="preserve">), na severním Kavkaze a ostrově Sachalin.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 xml:space="preserve">Největší zásoby </w:t>
      </w:r>
      <w:r w:rsidRPr="00F634A6">
        <w:rPr>
          <w:rFonts w:ascii="Tahoma" w:hAnsi="Tahoma" w:cs="Tahoma"/>
          <w:bCs/>
          <w:sz w:val="32"/>
          <w:szCs w:val="32"/>
        </w:rPr>
        <w:t>černého i hnědého uhlí</w:t>
      </w:r>
      <w:r w:rsidRPr="00F634A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-</w:t>
      </w:r>
      <w:r w:rsidRPr="00F634A6">
        <w:rPr>
          <w:rFonts w:ascii="Tahoma" w:hAnsi="Tahoma" w:cs="Tahoma"/>
          <w:sz w:val="32"/>
          <w:szCs w:val="32"/>
        </w:rPr>
        <w:t xml:space="preserve"> střední a východní Sibiř (Jakutsko), v Kuzněcké pánvi</w:t>
      </w:r>
      <w:r>
        <w:rPr>
          <w:rFonts w:ascii="Tahoma" w:hAnsi="Tahoma" w:cs="Tahoma"/>
          <w:sz w:val="32"/>
          <w:szCs w:val="32"/>
        </w:rPr>
        <w:t xml:space="preserve"> atd.</w:t>
      </w:r>
      <w:r w:rsidRPr="00F634A6">
        <w:rPr>
          <w:rFonts w:ascii="Tahoma" w:hAnsi="Tahoma" w:cs="Tahoma"/>
          <w:sz w:val="32"/>
          <w:szCs w:val="32"/>
        </w:rPr>
        <w:t xml:space="preserve">.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 xml:space="preserve">Největší ložiska </w:t>
      </w:r>
      <w:r w:rsidRPr="00F634A6">
        <w:rPr>
          <w:rFonts w:ascii="Tahoma" w:hAnsi="Tahoma" w:cs="Tahoma"/>
          <w:bCs/>
          <w:sz w:val="32"/>
          <w:szCs w:val="32"/>
        </w:rPr>
        <w:t>zemního plynu</w:t>
      </w:r>
      <w:r w:rsidRPr="00F634A6">
        <w:rPr>
          <w:rFonts w:ascii="Tahoma" w:hAnsi="Tahoma" w:cs="Tahoma"/>
          <w:sz w:val="32"/>
          <w:szCs w:val="32"/>
        </w:rPr>
        <w:t xml:space="preserve"> jsou na severu Západosibiřské roviny a na </w:t>
      </w:r>
      <w:proofErr w:type="spellStart"/>
      <w:r w:rsidRPr="00F634A6">
        <w:rPr>
          <w:rFonts w:ascii="Tahoma" w:hAnsi="Tahoma" w:cs="Tahoma"/>
          <w:sz w:val="32"/>
          <w:szCs w:val="32"/>
        </w:rPr>
        <w:t>Jamalském</w:t>
      </w:r>
      <w:proofErr w:type="spellEnd"/>
      <w:r w:rsidRPr="00F634A6">
        <w:rPr>
          <w:rFonts w:ascii="Tahoma" w:hAnsi="Tahoma" w:cs="Tahoma"/>
          <w:sz w:val="32"/>
          <w:szCs w:val="32"/>
        </w:rPr>
        <w:t xml:space="preserve"> poloostrově.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 w:rsidRPr="00F634A6">
        <w:rPr>
          <w:rFonts w:ascii="Tahoma" w:hAnsi="Tahoma" w:cs="Tahoma"/>
          <w:sz w:val="32"/>
          <w:szCs w:val="32"/>
        </w:rPr>
        <w:t>těžba paliv v extrémních podmínkách</w:t>
      </w:r>
      <w:r>
        <w:rPr>
          <w:rFonts w:ascii="Tahoma" w:hAnsi="Tahoma" w:cs="Tahoma"/>
          <w:sz w:val="32"/>
          <w:szCs w:val="32"/>
        </w:rPr>
        <w:t xml:space="preserve"> (</w:t>
      </w:r>
      <w:r w:rsidRPr="00F634A6">
        <w:rPr>
          <w:rFonts w:ascii="Tahoma" w:hAnsi="Tahoma" w:cs="Tahoma"/>
          <w:sz w:val="32"/>
          <w:szCs w:val="32"/>
        </w:rPr>
        <w:t>místy za polárním kruhem</w:t>
      </w:r>
      <w:r>
        <w:rPr>
          <w:rFonts w:ascii="Tahoma" w:hAnsi="Tahoma" w:cs="Tahoma"/>
          <w:sz w:val="32"/>
          <w:szCs w:val="32"/>
        </w:rPr>
        <w:t>) -</w:t>
      </w:r>
      <w:r w:rsidRPr="00F634A6">
        <w:rPr>
          <w:rFonts w:ascii="Tahoma" w:hAnsi="Tahoma" w:cs="Tahoma"/>
          <w:sz w:val="32"/>
          <w:szCs w:val="32"/>
        </w:rPr>
        <w:t xml:space="preserve"> velké ztráty při těžbě</w:t>
      </w:r>
      <w:r>
        <w:rPr>
          <w:rFonts w:ascii="Tahoma" w:hAnsi="Tahoma" w:cs="Tahoma"/>
          <w:sz w:val="32"/>
          <w:szCs w:val="32"/>
        </w:rPr>
        <w:t>,</w:t>
      </w:r>
      <w:r w:rsidRPr="00F634A6">
        <w:rPr>
          <w:rFonts w:ascii="Tahoma" w:hAnsi="Tahoma" w:cs="Tahoma"/>
          <w:sz w:val="32"/>
          <w:szCs w:val="32"/>
        </w:rPr>
        <w:t xml:space="preserve"> těžké poškozování životního prostředí.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</w:t>
      </w:r>
      <w:r w:rsidRPr="00F634A6">
        <w:rPr>
          <w:rFonts w:ascii="Tahoma" w:hAnsi="Tahoma" w:cs="Tahoma"/>
          <w:sz w:val="32"/>
          <w:szCs w:val="32"/>
        </w:rPr>
        <w:t xml:space="preserve">elké </w:t>
      </w:r>
      <w:r w:rsidRPr="00F634A6">
        <w:rPr>
          <w:rFonts w:ascii="Tahoma" w:hAnsi="Tahoma" w:cs="Tahoma"/>
          <w:bCs/>
          <w:sz w:val="32"/>
          <w:szCs w:val="32"/>
        </w:rPr>
        <w:t>zásoby železných rud</w:t>
      </w:r>
      <w:r>
        <w:rPr>
          <w:rFonts w:ascii="Tahoma" w:hAnsi="Tahoma" w:cs="Tahoma"/>
          <w:bCs/>
          <w:sz w:val="32"/>
          <w:szCs w:val="32"/>
        </w:rPr>
        <w:t xml:space="preserve"> (</w:t>
      </w:r>
      <w:r w:rsidRPr="00F634A6">
        <w:rPr>
          <w:rFonts w:ascii="Tahoma" w:hAnsi="Tahoma" w:cs="Tahoma"/>
          <w:sz w:val="32"/>
          <w:szCs w:val="32"/>
        </w:rPr>
        <w:t>Kursk</w:t>
      </w:r>
      <w:r>
        <w:rPr>
          <w:rFonts w:ascii="Tahoma" w:hAnsi="Tahoma" w:cs="Tahoma"/>
          <w:sz w:val="32"/>
          <w:szCs w:val="32"/>
        </w:rPr>
        <w:t>á</w:t>
      </w:r>
      <w:r w:rsidRPr="00F634A6">
        <w:rPr>
          <w:rFonts w:ascii="Tahoma" w:hAnsi="Tahoma" w:cs="Tahoma"/>
          <w:sz w:val="32"/>
          <w:szCs w:val="32"/>
        </w:rPr>
        <w:t xml:space="preserve"> magnetick</w:t>
      </w:r>
      <w:r>
        <w:rPr>
          <w:rFonts w:ascii="Tahoma" w:hAnsi="Tahoma" w:cs="Tahoma"/>
          <w:sz w:val="32"/>
          <w:szCs w:val="32"/>
        </w:rPr>
        <w:t>á</w:t>
      </w:r>
      <w:r w:rsidRPr="00F634A6">
        <w:rPr>
          <w:rFonts w:ascii="Tahoma" w:hAnsi="Tahoma" w:cs="Tahoma"/>
          <w:sz w:val="32"/>
          <w:szCs w:val="32"/>
        </w:rPr>
        <w:t xml:space="preserve"> anomálie</w:t>
      </w:r>
      <w:r>
        <w:rPr>
          <w:rFonts w:ascii="Tahoma" w:hAnsi="Tahoma" w:cs="Tahoma"/>
          <w:sz w:val="32"/>
          <w:szCs w:val="32"/>
        </w:rPr>
        <w:t xml:space="preserve">, </w:t>
      </w:r>
      <w:r w:rsidRPr="00F634A6">
        <w:rPr>
          <w:rFonts w:ascii="Tahoma" w:hAnsi="Tahoma" w:cs="Tahoma"/>
          <w:sz w:val="32"/>
          <w:szCs w:val="32"/>
        </w:rPr>
        <w:t xml:space="preserve"> jižní Sibiř</w:t>
      </w:r>
      <w:r>
        <w:rPr>
          <w:rFonts w:ascii="Tahoma" w:hAnsi="Tahoma" w:cs="Tahoma"/>
          <w:sz w:val="32"/>
          <w:szCs w:val="32"/>
        </w:rPr>
        <w:t>)</w:t>
      </w:r>
      <w:r w:rsidRPr="00F634A6">
        <w:rPr>
          <w:rFonts w:ascii="Tahoma" w:hAnsi="Tahoma" w:cs="Tahoma"/>
          <w:sz w:val="32"/>
          <w:szCs w:val="32"/>
        </w:rPr>
        <w:t xml:space="preserve">. 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V</w:t>
      </w:r>
      <w:r w:rsidRPr="00F634A6">
        <w:rPr>
          <w:rFonts w:ascii="Tahoma" w:hAnsi="Tahoma" w:cs="Tahoma"/>
          <w:sz w:val="32"/>
          <w:szCs w:val="32"/>
        </w:rPr>
        <w:t xml:space="preserve">ýznamná je </w:t>
      </w:r>
      <w:r w:rsidRPr="00F634A6">
        <w:rPr>
          <w:rFonts w:ascii="Tahoma" w:hAnsi="Tahoma" w:cs="Tahoma"/>
          <w:bCs/>
          <w:sz w:val="32"/>
          <w:szCs w:val="32"/>
        </w:rPr>
        <w:t>těžba zlata</w:t>
      </w:r>
      <w:r w:rsidRPr="00F634A6"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(</w:t>
      </w:r>
      <w:r w:rsidRPr="00F634A6">
        <w:rPr>
          <w:rFonts w:ascii="Tahoma" w:hAnsi="Tahoma" w:cs="Tahoma"/>
          <w:sz w:val="32"/>
          <w:szCs w:val="32"/>
        </w:rPr>
        <w:t xml:space="preserve">východní Sibiř a </w:t>
      </w:r>
      <w:proofErr w:type="spellStart"/>
      <w:r w:rsidRPr="00F634A6">
        <w:rPr>
          <w:rFonts w:ascii="Tahoma" w:hAnsi="Tahoma" w:cs="Tahoma"/>
          <w:sz w:val="32"/>
          <w:szCs w:val="32"/>
        </w:rPr>
        <w:t>Dáln</w:t>
      </w:r>
      <w:r>
        <w:rPr>
          <w:rFonts w:ascii="Tahoma" w:hAnsi="Tahoma" w:cs="Tahoma"/>
          <w:sz w:val="32"/>
          <w:szCs w:val="32"/>
        </w:rPr>
        <w:t>ý</w:t>
      </w:r>
      <w:r w:rsidRPr="00F634A6">
        <w:rPr>
          <w:rFonts w:ascii="Tahoma" w:hAnsi="Tahoma" w:cs="Tahoma"/>
          <w:sz w:val="32"/>
          <w:szCs w:val="32"/>
        </w:rPr>
        <w:t>východ</w:t>
      </w:r>
      <w:proofErr w:type="spellEnd"/>
      <w:r>
        <w:rPr>
          <w:rFonts w:ascii="Tahoma" w:hAnsi="Tahoma" w:cs="Tahoma"/>
          <w:sz w:val="32"/>
          <w:szCs w:val="32"/>
        </w:rPr>
        <w:t>)</w:t>
      </w:r>
      <w:r w:rsidRPr="00F634A6">
        <w:rPr>
          <w:rFonts w:ascii="Tahoma" w:hAnsi="Tahoma" w:cs="Tahoma"/>
          <w:sz w:val="32"/>
          <w:szCs w:val="32"/>
        </w:rPr>
        <w:t xml:space="preserve">  </w:t>
      </w:r>
      <w:r w:rsidRPr="00F634A6">
        <w:rPr>
          <w:rFonts w:ascii="Tahoma" w:hAnsi="Tahoma" w:cs="Tahoma"/>
          <w:bCs/>
          <w:sz w:val="32"/>
          <w:szCs w:val="32"/>
        </w:rPr>
        <w:t>niklu</w:t>
      </w:r>
      <w:r w:rsidRPr="00F634A6">
        <w:rPr>
          <w:rFonts w:ascii="Tahoma" w:hAnsi="Tahoma" w:cs="Tahoma"/>
          <w:sz w:val="32"/>
          <w:szCs w:val="32"/>
        </w:rPr>
        <w:t xml:space="preserve"> (</w:t>
      </w:r>
      <w:proofErr w:type="spellStart"/>
      <w:r w:rsidRPr="00F634A6">
        <w:rPr>
          <w:rFonts w:ascii="Tahoma" w:hAnsi="Tahoma" w:cs="Tahoma"/>
          <w:sz w:val="32"/>
          <w:szCs w:val="32"/>
        </w:rPr>
        <w:t>Norisk</w:t>
      </w:r>
      <w:proofErr w:type="spellEnd"/>
      <w:r w:rsidRPr="00F634A6">
        <w:rPr>
          <w:rFonts w:ascii="Tahoma" w:hAnsi="Tahoma" w:cs="Tahoma"/>
          <w:sz w:val="32"/>
          <w:szCs w:val="32"/>
        </w:rPr>
        <w:t xml:space="preserve">, poloostrov Kola), mědi (Ural), </w:t>
      </w:r>
      <w:r w:rsidRPr="00F634A6">
        <w:rPr>
          <w:rFonts w:ascii="Tahoma" w:hAnsi="Tahoma" w:cs="Tahoma"/>
          <w:bCs/>
          <w:sz w:val="32"/>
          <w:szCs w:val="32"/>
        </w:rPr>
        <w:t>bauxitu</w:t>
      </w:r>
      <w:r w:rsidRPr="00F634A6">
        <w:rPr>
          <w:rFonts w:ascii="Tahoma" w:hAnsi="Tahoma" w:cs="Tahoma"/>
          <w:sz w:val="32"/>
          <w:szCs w:val="32"/>
        </w:rPr>
        <w:t xml:space="preserve"> (Ural, východní Sibiř), </w:t>
      </w:r>
      <w:r w:rsidRPr="00F634A6">
        <w:rPr>
          <w:rFonts w:ascii="Tahoma" w:hAnsi="Tahoma" w:cs="Tahoma"/>
          <w:bCs/>
          <w:sz w:val="32"/>
          <w:szCs w:val="32"/>
        </w:rPr>
        <w:t>wolframu</w:t>
      </w:r>
      <w:r w:rsidRPr="00F634A6">
        <w:rPr>
          <w:rFonts w:ascii="Tahoma" w:hAnsi="Tahoma" w:cs="Tahoma"/>
          <w:sz w:val="32"/>
          <w:szCs w:val="32"/>
        </w:rPr>
        <w:t xml:space="preserve"> (jižní Sibiř), </w:t>
      </w:r>
      <w:r w:rsidRPr="00F634A6">
        <w:rPr>
          <w:rFonts w:ascii="Tahoma" w:hAnsi="Tahoma" w:cs="Tahoma"/>
          <w:bCs/>
          <w:sz w:val="32"/>
          <w:szCs w:val="32"/>
        </w:rPr>
        <w:t>cínu</w:t>
      </w:r>
      <w:r w:rsidRPr="00F634A6">
        <w:rPr>
          <w:rFonts w:ascii="Tahoma" w:hAnsi="Tahoma" w:cs="Tahoma"/>
          <w:sz w:val="32"/>
          <w:szCs w:val="32"/>
        </w:rPr>
        <w:t xml:space="preserve"> (Zabajkalsko) a </w:t>
      </w:r>
      <w:r w:rsidRPr="00F634A6">
        <w:rPr>
          <w:rFonts w:ascii="Tahoma" w:hAnsi="Tahoma" w:cs="Tahoma"/>
          <w:bCs/>
          <w:sz w:val="32"/>
          <w:szCs w:val="32"/>
        </w:rPr>
        <w:t>platiny</w:t>
      </w:r>
      <w:r w:rsidRPr="00F634A6">
        <w:rPr>
          <w:rFonts w:ascii="Tahoma" w:hAnsi="Tahoma" w:cs="Tahoma"/>
          <w:sz w:val="32"/>
          <w:szCs w:val="32"/>
        </w:rPr>
        <w:t xml:space="preserve"> (Ural, Sibiř), azbestu, apatitů (poloostrov Kola), diamantů (Jakutsko), draselných solí, slídy a tuhy.</w:t>
      </w:r>
    </w:p>
    <w:p w:rsidR="00802DF5" w:rsidRPr="00F634A6" w:rsidRDefault="00802DF5" w:rsidP="00F634A6">
      <w:pPr>
        <w:pStyle w:val="Normlnweb"/>
        <w:numPr>
          <w:ilvl w:val="0"/>
          <w:numId w:val="6"/>
        </w:num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o</w:t>
      </w:r>
      <w:r w:rsidRPr="00F634A6">
        <w:rPr>
          <w:rFonts w:ascii="Tahoma" w:hAnsi="Tahoma" w:cs="Tahoma"/>
          <w:sz w:val="32"/>
          <w:szCs w:val="32"/>
        </w:rPr>
        <w:t xml:space="preserve">hromné zásoby </w:t>
      </w:r>
      <w:r w:rsidRPr="00F634A6">
        <w:rPr>
          <w:rFonts w:ascii="Tahoma" w:hAnsi="Tahoma" w:cs="Tahoma"/>
          <w:bCs/>
          <w:sz w:val="32"/>
          <w:szCs w:val="32"/>
        </w:rPr>
        <w:t>vodní energie</w:t>
      </w:r>
      <w:r>
        <w:rPr>
          <w:rFonts w:ascii="Tahoma" w:hAnsi="Tahoma" w:cs="Tahoma"/>
          <w:bCs/>
          <w:sz w:val="32"/>
          <w:szCs w:val="32"/>
        </w:rPr>
        <w:t>, nejv</w:t>
      </w:r>
      <w:r w:rsidRPr="00F634A6">
        <w:rPr>
          <w:rFonts w:ascii="Tahoma" w:hAnsi="Tahoma" w:cs="Tahoma"/>
          <w:sz w:val="32"/>
          <w:szCs w:val="32"/>
        </w:rPr>
        <w:t xml:space="preserve">ětší vodní elektrárny  na Jeniseji s Angarou a Volze. </w:t>
      </w:r>
    </w:p>
    <w:p w:rsidR="00802DF5" w:rsidRPr="00F634A6" w:rsidRDefault="00802DF5" w:rsidP="00566643">
      <w:pPr>
        <w:pStyle w:val="Odstavecseseznamem"/>
        <w:ind w:left="360"/>
        <w:rPr>
          <w:rFonts w:ascii="Tahoma" w:hAnsi="Tahoma" w:cs="Tahoma"/>
          <w:sz w:val="32"/>
          <w:szCs w:val="32"/>
        </w:rPr>
      </w:pPr>
    </w:p>
    <w:sectPr w:rsidR="00802DF5" w:rsidRPr="00F634A6" w:rsidSect="00167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71A0D"/>
    <w:multiLevelType w:val="hybridMultilevel"/>
    <w:tmpl w:val="5300923E"/>
    <w:lvl w:ilvl="0" w:tplc="F2705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C27BB"/>
    <w:multiLevelType w:val="hybridMultilevel"/>
    <w:tmpl w:val="BD223082"/>
    <w:lvl w:ilvl="0" w:tplc="F2705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343297"/>
    <w:multiLevelType w:val="multilevel"/>
    <w:tmpl w:val="53149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059EC"/>
    <w:multiLevelType w:val="hybridMultilevel"/>
    <w:tmpl w:val="0114A9F2"/>
    <w:lvl w:ilvl="0" w:tplc="F2705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965D30"/>
    <w:multiLevelType w:val="hybridMultilevel"/>
    <w:tmpl w:val="C3842460"/>
    <w:lvl w:ilvl="0" w:tplc="F2705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D03B1"/>
    <w:multiLevelType w:val="hybridMultilevel"/>
    <w:tmpl w:val="9014C0C6"/>
    <w:lvl w:ilvl="0" w:tplc="F27056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840"/>
    <w:rsid w:val="00020B49"/>
    <w:rsid w:val="00032BE6"/>
    <w:rsid w:val="00065E2F"/>
    <w:rsid w:val="000E4641"/>
    <w:rsid w:val="001679AD"/>
    <w:rsid w:val="001701CF"/>
    <w:rsid w:val="00183B8A"/>
    <w:rsid w:val="00192004"/>
    <w:rsid w:val="00293D39"/>
    <w:rsid w:val="00410A01"/>
    <w:rsid w:val="00445267"/>
    <w:rsid w:val="00473FDF"/>
    <w:rsid w:val="004E429A"/>
    <w:rsid w:val="00566643"/>
    <w:rsid w:val="00573E3E"/>
    <w:rsid w:val="00576FC3"/>
    <w:rsid w:val="005E1198"/>
    <w:rsid w:val="00667B50"/>
    <w:rsid w:val="00671BDC"/>
    <w:rsid w:val="00723C4E"/>
    <w:rsid w:val="0074573A"/>
    <w:rsid w:val="007F5C21"/>
    <w:rsid w:val="00802DF5"/>
    <w:rsid w:val="00894F5A"/>
    <w:rsid w:val="008B3BB9"/>
    <w:rsid w:val="008E797F"/>
    <w:rsid w:val="008F2CAA"/>
    <w:rsid w:val="009052BB"/>
    <w:rsid w:val="009371ED"/>
    <w:rsid w:val="00A53260"/>
    <w:rsid w:val="00A55E84"/>
    <w:rsid w:val="00A611D1"/>
    <w:rsid w:val="00A977FA"/>
    <w:rsid w:val="00AE0840"/>
    <w:rsid w:val="00AE5056"/>
    <w:rsid w:val="00B00714"/>
    <w:rsid w:val="00B32043"/>
    <w:rsid w:val="00B37832"/>
    <w:rsid w:val="00B82DB8"/>
    <w:rsid w:val="00BB0FE8"/>
    <w:rsid w:val="00BB5358"/>
    <w:rsid w:val="00C47F96"/>
    <w:rsid w:val="00C60A16"/>
    <w:rsid w:val="00D22C83"/>
    <w:rsid w:val="00D40B70"/>
    <w:rsid w:val="00D44EBE"/>
    <w:rsid w:val="00D50296"/>
    <w:rsid w:val="00D97029"/>
    <w:rsid w:val="00DA34B2"/>
    <w:rsid w:val="00E9121E"/>
    <w:rsid w:val="00F04544"/>
    <w:rsid w:val="00F634A6"/>
    <w:rsid w:val="00F946B5"/>
    <w:rsid w:val="00FA3341"/>
    <w:rsid w:val="00FC4C3C"/>
    <w:rsid w:val="00FE4D18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2C83"/>
    <w:rPr>
      <w:rFonts w:eastAsia="Times New Roman" w:cs="Verdana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22C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22C83"/>
    <w:pPr>
      <w:keepNext/>
      <w:outlineLvl w:val="1"/>
    </w:pPr>
    <w:rPr>
      <w:rFonts w:cs="Times New Roman"/>
      <w:b/>
      <w:sz w:val="24"/>
      <w:szCs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D22C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22C8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22C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22C83"/>
    <w:pPr>
      <w:spacing w:before="240" w:after="60"/>
      <w:outlineLvl w:val="5"/>
    </w:pPr>
    <w:rPr>
      <w:rFonts w:cs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D22C83"/>
    <w:pPr>
      <w:spacing w:before="240" w:after="60"/>
      <w:outlineLvl w:val="6"/>
    </w:pPr>
    <w:rPr>
      <w:rFonts w:cs="Times New Roman"/>
      <w:sz w:val="24"/>
    </w:rPr>
  </w:style>
  <w:style w:type="paragraph" w:styleId="Nadpis9">
    <w:name w:val="heading 9"/>
    <w:basedOn w:val="Normln"/>
    <w:next w:val="Normln"/>
    <w:link w:val="Nadpis9Char"/>
    <w:uiPriority w:val="99"/>
    <w:qFormat/>
    <w:rsid w:val="00D22C8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22C83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22C83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D22C83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D22C83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D22C83"/>
    <w:rPr>
      <w:rFonts w:cs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D22C83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D22C83"/>
    <w:rPr>
      <w:rFonts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D22C83"/>
    <w:rPr>
      <w:rFonts w:ascii="Arial" w:hAnsi="Arial" w:cs="Arial"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D22C83"/>
    <w:pPr>
      <w:jc w:val="center"/>
    </w:pPr>
    <w:rPr>
      <w:rFonts w:ascii="Arial" w:eastAsia="Calibri" w:hAnsi="Arial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D22C83"/>
    <w:rPr>
      <w:rFonts w:ascii="Arial" w:hAnsi="Arial"/>
      <w:b/>
      <w:sz w:val="40"/>
      <w:lang w:val="cs-CZ" w:eastAsia="cs-CZ"/>
    </w:rPr>
  </w:style>
  <w:style w:type="paragraph" w:styleId="Podtitul">
    <w:name w:val="Subtitle"/>
    <w:basedOn w:val="Normln"/>
    <w:link w:val="PodtitulChar"/>
    <w:uiPriority w:val="99"/>
    <w:qFormat/>
    <w:rsid w:val="00D22C83"/>
    <w:pPr>
      <w:jc w:val="center"/>
    </w:pPr>
    <w:rPr>
      <w:rFonts w:cs="Times New Roman"/>
      <w:sz w:val="28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D22C83"/>
    <w:rPr>
      <w:rFonts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sid w:val="00D22C83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D22C83"/>
    <w:rPr>
      <w:rFonts w:cs="Times New Roman"/>
      <w:i/>
    </w:rPr>
  </w:style>
  <w:style w:type="paragraph" w:styleId="Bezmezer">
    <w:name w:val="No Spacing"/>
    <w:uiPriority w:val="99"/>
    <w:qFormat/>
    <w:rsid w:val="00D22C83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D22C8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</w:rPr>
  </w:style>
  <w:style w:type="paragraph" w:customStyle="1" w:styleId="Styl1">
    <w:name w:val="Styl1"/>
    <w:basedOn w:val="Normln"/>
    <w:link w:val="Styl1Char"/>
    <w:uiPriority w:val="99"/>
    <w:locked/>
    <w:rsid w:val="00D22C83"/>
    <w:rPr>
      <w:rFonts w:ascii="Tahoma" w:eastAsia="Calibri" w:hAnsi="Tahoma" w:cs="Times New Roman"/>
      <w:color w:val="000000"/>
      <w:sz w:val="40"/>
      <w:szCs w:val="20"/>
      <w:lang/>
    </w:rPr>
  </w:style>
  <w:style w:type="character" w:customStyle="1" w:styleId="Styl1Char">
    <w:name w:val="Styl1 Char"/>
    <w:link w:val="Styl1"/>
    <w:uiPriority w:val="99"/>
    <w:locked/>
    <w:rsid w:val="00D22C83"/>
    <w:rPr>
      <w:rFonts w:ascii="Tahoma" w:hAnsi="Tahoma"/>
      <w:color w:val="000000"/>
      <w:sz w:val="40"/>
      <w:lang w:eastAsia="en-US"/>
    </w:rPr>
  </w:style>
  <w:style w:type="paragraph" w:styleId="Normlnweb">
    <w:name w:val="Normal (Web)"/>
    <w:basedOn w:val="Normln"/>
    <w:uiPriority w:val="99"/>
    <w:rsid w:val="00AE0840"/>
    <w:pPr>
      <w:spacing w:before="100" w:beforeAutospacing="1" w:after="100" w:afterAutospacing="1"/>
    </w:pPr>
    <w:rPr>
      <w:rFonts w:cs="Times New Roman"/>
      <w:sz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AE0840"/>
    <w:rPr>
      <w:rFonts w:cs="Times New Roman"/>
      <w:color w:val="0000FF"/>
      <w:u w:val="single"/>
    </w:rPr>
  </w:style>
  <w:style w:type="character" w:customStyle="1" w:styleId="tocnumber">
    <w:name w:val="tocnumber"/>
    <w:basedOn w:val="Standardnpsmoodstavce"/>
    <w:uiPriority w:val="99"/>
    <w:rsid w:val="00AE0840"/>
    <w:rPr>
      <w:rFonts w:cs="Times New Roman"/>
    </w:rPr>
  </w:style>
  <w:style w:type="character" w:customStyle="1" w:styleId="toctext">
    <w:name w:val="toctext"/>
    <w:basedOn w:val="Standardnpsmoodstavce"/>
    <w:uiPriority w:val="99"/>
    <w:rsid w:val="00AE0840"/>
    <w:rPr>
      <w:rFonts w:cs="Times New Roman"/>
    </w:rPr>
  </w:style>
  <w:style w:type="character" w:customStyle="1" w:styleId="mw-headline">
    <w:name w:val="mw-headline"/>
    <w:basedOn w:val="Standardnpsmoodstavce"/>
    <w:uiPriority w:val="99"/>
    <w:rsid w:val="00AE0840"/>
    <w:rPr>
      <w:rFonts w:cs="Times New Roman"/>
    </w:rPr>
  </w:style>
  <w:style w:type="character" w:customStyle="1" w:styleId="doplnte-zdroj">
    <w:name w:val="doplnte-zdroj"/>
    <w:basedOn w:val="Standardnpsmoodstavce"/>
    <w:uiPriority w:val="99"/>
    <w:rsid w:val="00AE084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E08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0840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rsid w:val="00F0454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5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s.wikipedia.org/wiki/T%C3%A1d%C5%BEikist%C3%A1n" TargetMode="External"/><Relationship Id="rId18" Type="http://schemas.openxmlformats.org/officeDocument/2006/relationships/hyperlink" Target="http://cs.wikipedia.org/wiki/Estonsko" TargetMode="External"/><Relationship Id="rId26" Type="http://schemas.openxmlformats.org/officeDocument/2006/relationships/hyperlink" Target="http://cs.wikipedia.org/wiki/Textilie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://cs.wikipedia.org/wiki/Gruzie" TargetMode="External"/><Relationship Id="rId34" Type="http://schemas.openxmlformats.org/officeDocument/2006/relationships/hyperlink" Target="http://cs.wikipedia.org/wiki/Arm%C3%A9nie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://cs.wikipedia.org/wiki/Ji%C5%BEn%C3%AD_Osetie" TargetMode="External"/><Relationship Id="rId50" Type="http://schemas.openxmlformats.org/officeDocument/2006/relationships/hyperlink" Target="http://cs.wikipedia.org/wiki/Stroj%C3%ADrenstv%C3%AD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s.wikipedia.org/wiki/%C3%81zerb%C3%A1jd%C5%BE%C3%A1n" TargetMode="External"/><Relationship Id="rId12" Type="http://schemas.openxmlformats.org/officeDocument/2006/relationships/hyperlink" Target="http://cs.wikipedia.org/wiki/Rusko" TargetMode="External"/><Relationship Id="rId17" Type="http://schemas.openxmlformats.org/officeDocument/2006/relationships/hyperlink" Target="http://cs.wikipedia.org/wiki/1991" TargetMode="External"/><Relationship Id="rId25" Type="http://schemas.openxmlformats.org/officeDocument/2006/relationships/hyperlink" Target="http://cs.wikipedia.org/wiki/Pap%C3%ADr" TargetMode="External"/><Relationship Id="rId33" Type="http://schemas.openxmlformats.org/officeDocument/2006/relationships/hyperlink" Target="http://cs.wikipedia.org/wiki/%C4%8Cern%C3%A9_mo%C5%99e" TargetMode="External"/><Relationship Id="rId38" Type="http://schemas.openxmlformats.org/officeDocument/2006/relationships/hyperlink" Target="http://cs.wikipedia.org/wiki/Ji%C5%BEn%C3%AD_Osetie" TargetMode="External"/><Relationship Id="rId46" Type="http://schemas.openxmlformats.org/officeDocument/2006/relationships/hyperlink" Target="http://cs.wikipedia.org/wiki/Ji%C5%BEn%C3%AD_Osetie" TargetMode="External"/><Relationship Id="rId2" Type="http://schemas.openxmlformats.org/officeDocument/2006/relationships/styles" Target="styles.xml"/><Relationship Id="rId16" Type="http://schemas.openxmlformats.org/officeDocument/2006/relationships/hyperlink" Target="http://cs.wikipedia.org/wiki/Minsk" TargetMode="External"/><Relationship Id="rId20" Type="http://schemas.openxmlformats.org/officeDocument/2006/relationships/hyperlink" Target="http://cs.wikipedia.org/wiki/Litva" TargetMode="External"/><Relationship Id="rId29" Type="http://schemas.openxmlformats.org/officeDocument/2006/relationships/hyperlink" Target="http://cs.wikipedia.org/wiki/K%C5%AF%C5%88" TargetMode="External"/><Relationship Id="rId41" Type="http://schemas.openxmlformats.org/officeDocument/2006/relationships/hyperlink" Target="http://cs.wikipedia.org/wiki/Ilham_Alijev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Arm%C3%A9nie" TargetMode="External"/><Relationship Id="rId11" Type="http://schemas.openxmlformats.org/officeDocument/2006/relationships/hyperlink" Target="http://cs.wikipedia.org/wiki/Moldavsko" TargetMode="External"/><Relationship Id="rId24" Type="http://schemas.openxmlformats.org/officeDocument/2006/relationships/image" Target="media/image3.png"/><Relationship Id="rId32" Type="http://schemas.openxmlformats.org/officeDocument/2006/relationships/hyperlink" Target="http://cs.wikipedia.org/wiki/Kaspick%C3%A9_mo%C5%99e" TargetMode="External"/><Relationship Id="rId37" Type="http://schemas.openxmlformats.org/officeDocument/2006/relationships/hyperlink" Target="http://cs.wikipedia.org/wiki/Abch%C3%A1zie" TargetMode="External"/><Relationship Id="rId40" Type="http://schemas.openxmlformats.org/officeDocument/2006/relationships/image" Target="media/image5.png"/><Relationship Id="rId45" Type="http://schemas.openxmlformats.org/officeDocument/2006/relationships/hyperlink" Target="http://cs.wikipedia.org/wiki/V%C3%A1lka_v_Ji%C5%BEn%C3%AD_Osetii_%282008%29" TargetMode="External"/><Relationship Id="rId53" Type="http://schemas.openxmlformats.org/officeDocument/2006/relationships/image" Target="media/image10.png"/><Relationship Id="rId5" Type="http://schemas.openxmlformats.org/officeDocument/2006/relationships/hyperlink" Target="http://cs.wikipedia.org/wiki/Sov%C4%9Btsk%C3%BD_svaz" TargetMode="External"/><Relationship Id="rId15" Type="http://schemas.openxmlformats.org/officeDocument/2006/relationships/hyperlink" Target="http://cs.wikipedia.org/wiki/Turkmenist%C3%A1n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cs.wikipedia.org/wiki/Tur_dom%C3%A1c%C3%AD" TargetMode="External"/><Relationship Id="rId36" Type="http://schemas.openxmlformats.org/officeDocument/2006/relationships/hyperlink" Target="http://cs.wikipedia.org/wiki/Gruzie" TargetMode="External"/><Relationship Id="rId49" Type="http://schemas.openxmlformats.org/officeDocument/2006/relationships/hyperlink" Target="http://cs.wikipedia.org/wiki/Potravin%C3%A1%C5%99stv%C3%AD" TargetMode="External"/><Relationship Id="rId10" Type="http://schemas.openxmlformats.org/officeDocument/2006/relationships/hyperlink" Target="http://cs.wikipedia.org/wiki/Kyrgyzst%C3%A1n" TargetMode="External"/><Relationship Id="rId19" Type="http://schemas.openxmlformats.org/officeDocument/2006/relationships/hyperlink" Target="http://cs.wikipedia.org/wiki/Loty%C5%A1sko" TargetMode="External"/><Relationship Id="rId31" Type="http://schemas.openxmlformats.org/officeDocument/2006/relationships/hyperlink" Target="http://cs.wikipedia.org/wiki/Mal%C3%BD_Kavkaz" TargetMode="External"/><Relationship Id="rId44" Type="http://schemas.openxmlformats.org/officeDocument/2006/relationships/image" Target="media/image8.png"/><Relationship Id="rId52" Type="http://schemas.openxmlformats.org/officeDocument/2006/relationships/hyperlink" Target="http://cs.wikipedia.org/wiki/Seznam_st%C3%A1t%C5%AF_sv%C4%9Bta_podle_rozloh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s.wikipedia.org/wiki/Kazachst%C3%A1n" TargetMode="External"/><Relationship Id="rId14" Type="http://schemas.openxmlformats.org/officeDocument/2006/relationships/hyperlink" Target="http://cs.wikipedia.org/wiki/Uzbekist%C3%A1n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cs.wikipedia.org/wiki/Prase" TargetMode="External"/><Relationship Id="rId30" Type="http://schemas.openxmlformats.org/officeDocument/2006/relationships/hyperlink" Target="http://cs.wikipedia.org/wiki/Velk%C3%BD_Kavkaz" TargetMode="External"/><Relationship Id="rId35" Type="http://schemas.openxmlformats.org/officeDocument/2006/relationships/hyperlink" Target="http://cs.wikipedia.org/wiki/%C3%81zerb%C3%A1jd%C5%BE%C3%A1n" TargetMode="External"/><Relationship Id="rId43" Type="http://schemas.openxmlformats.org/officeDocument/2006/relationships/image" Target="media/image7.png"/><Relationship Id="rId48" Type="http://schemas.openxmlformats.org/officeDocument/2006/relationships/hyperlink" Target="http://cs.wikipedia.org/wiki/Rusko" TargetMode="External"/><Relationship Id="rId56" Type="http://schemas.microsoft.com/office/2007/relationships/stylesWithEffects" Target="stylesWithEffects.xml"/><Relationship Id="rId8" Type="http://schemas.openxmlformats.org/officeDocument/2006/relationships/hyperlink" Target="http://cs.wikipedia.org/wiki/B%C4%9Blorusko" TargetMode="External"/><Relationship Id="rId51" Type="http://schemas.openxmlformats.org/officeDocument/2006/relationships/image" Target="media/image9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10</Pages>
  <Words>1776</Words>
  <Characters>10482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15</cp:revision>
  <dcterms:created xsi:type="dcterms:W3CDTF">2013-09-18T20:50:00Z</dcterms:created>
  <dcterms:modified xsi:type="dcterms:W3CDTF">2015-09-03T18:28:00Z</dcterms:modified>
</cp:coreProperties>
</file>