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3E" w:rsidRPr="00CE3D91" w:rsidRDefault="00726A3E" w:rsidP="00B11BD3">
      <w:pPr>
        <w:pStyle w:val="Odstavecseseznamem"/>
        <w:shd w:val="clear" w:color="auto" w:fill="FFFFFF"/>
        <w:outlineLvl w:val="0"/>
        <w:rPr>
          <w:rFonts w:ascii="Arial" w:hAnsi="Arial" w:cs="Arial"/>
          <w:b/>
          <w:color w:val="000000" w:themeColor="text1"/>
          <w:kern w:val="36"/>
          <w:sz w:val="28"/>
          <w:szCs w:val="28"/>
          <w:u w:val="single"/>
        </w:rPr>
      </w:pPr>
      <w:r w:rsidRPr="00CE3D91">
        <w:rPr>
          <w:rFonts w:ascii="Arial" w:hAnsi="Arial" w:cs="Arial"/>
          <w:b/>
          <w:color w:val="000000" w:themeColor="text1"/>
          <w:kern w:val="36"/>
          <w:sz w:val="28"/>
          <w:szCs w:val="28"/>
          <w:u w:val="single"/>
        </w:rPr>
        <w:t xml:space="preserve">Velká francouzská revoluce </w:t>
      </w:r>
    </w:p>
    <w:p w:rsidR="00B11BD3" w:rsidRDefault="00B11BD3" w:rsidP="00B11BD3">
      <w:pPr>
        <w:shd w:val="clear" w:color="auto" w:fill="FFFFFF"/>
        <w:outlineLvl w:val="1"/>
        <w:rPr>
          <w:rFonts w:ascii="Arial" w:hAnsi="Arial" w:cs="Arial"/>
          <w:b/>
          <w:color w:val="002147"/>
          <w:sz w:val="22"/>
          <w:szCs w:val="22"/>
        </w:rPr>
      </w:pPr>
    </w:p>
    <w:p w:rsidR="00B11BD3" w:rsidRDefault="00B11BD3" w:rsidP="00B11BD3">
      <w:pPr>
        <w:shd w:val="clear" w:color="auto" w:fill="FFFFFF"/>
        <w:outlineLvl w:val="1"/>
        <w:rPr>
          <w:rFonts w:ascii="Arial" w:hAnsi="Arial" w:cs="Arial"/>
          <w:b/>
          <w:color w:val="002147"/>
          <w:sz w:val="22"/>
          <w:szCs w:val="22"/>
        </w:rPr>
      </w:pPr>
    </w:p>
    <w:p w:rsidR="00726A3E" w:rsidRPr="00B11BD3" w:rsidRDefault="00726A3E" w:rsidP="00B11BD3">
      <w:pPr>
        <w:shd w:val="clear" w:color="auto" w:fill="FFFFFF"/>
        <w:outlineLvl w:val="1"/>
        <w:rPr>
          <w:rFonts w:ascii="Arial" w:hAnsi="Arial" w:cs="Arial"/>
          <w:b/>
          <w:color w:val="002147"/>
          <w:sz w:val="22"/>
          <w:szCs w:val="22"/>
        </w:rPr>
      </w:pPr>
      <w:r w:rsidRPr="00B11BD3">
        <w:rPr>
          <w:rFonts w:ascii="Arial" w:hAnsi="Arial" w:cs="Arial"/>
          <w:b/>
          <w:color w:val="002147"/>
          <w:sz w:val="22"/>
          <w:szCs w:val="22"/>
        </w:rPr>
        <w:t>Situace před revolucí</w:t>
      </w:r>
    </w:p>
    <w:p w:rsidR="00B11BD3" w:rsidRPr="00B11BD3" w:rsidRDefault="00B11BD3" w:rsidP="00B11BD3">
      <w:pPr>
        <w:shd w:val="clear" w:color="auto" w:fill="FFFFFF"/>
        <w:outlineLvl w:val="1"/>
        <w:rPr>
          <w:rFonts w:ascii="Arial" w:hAnsi="Arial" w:cs="Arial"/>
          <w:color w:val="002147"/>
          <w:sz w:val="22"/>
          <w:szCs w:val="22"/>
        </w:rPr>
      </w:pP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Osvícenství ideovou přípravou revoluce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Anglie</w:t>
      </w:r>
      <w:r w:rsidR="00B11BD3">
        <w:rPr>
          <w:rFonts w:ascii="Arial" w:hAnsi="Arial" w:cs="Arial"/>
          <w:color w:val="000000"/>
          <w:sz w:val="22"/>
          <w:szCs w:val="22"/>
        </w:rPr>
        <w:t xml:space="preserve"> →</w:t>
      </w:r>
      <w:r w:rsidRPr="00B11BD3">
        <w:rPr>
          <w:rFonts w:ascii="Arial" w:hAnsi="Arial" w:cs="Arial"/>
          <w:color w:val="000000"/>
          <w:sz w:val="22"/>
          <w:szCs w:val="22"/>
        </w:rPr>
        <w:t>l zaveden parlament.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Největší evropskou mocností Francie </w:t>
      </w:r>
      <w:r w:rsidR="00B11BD3">
        <w:rPr>
          <w:rFonts w:ascii="Arial" w:hAnsi="Arial" w:cs="Arial"/>
          <w:color w:val="000000"/>
          <w:sz w:val="22"/>
          <w:szCs w:val="22"/>
        </w:rPr>
        <w:t>- vládl absolutistický král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francouzská společnost rozdělena na tři stavy: První stav </w:t>
      </w:r>
      <w:r w:rsidR="00B11BD3" w:rsidRPr="00B11BD3">
        <w:rPr>
          <w:rFonts w:ascii="Arial" w:hAnsi="Arial" w:cs="Arial"/>
          <w:color w:val="000000"/>
          <w:sz w:val="22"/>
          <w:szCs w:val="22"/>
        </w:rPr>
        <w:t xml:space="preserve">- 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duchovenstvo, (představovalo necelé 1% celé francouzské společnosti) vlastnilo téměř 1/10 půdy. Druhý stav </w:t>
      </w:r>
      <w:r w:rsidR="00B11BD3" w:rsidRPr="00B11BD3">
        <w:rPr>
          <w:rFonts w:ascii="Arial" w:hAnsi="Arial" w:cs="Arial"/>
          <w:color w:val="000000"/>
          <w:sz w:val="22"/>
          <w:szCs w:val="22"/>
        </w:rPr>
        <w:t>-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šlechta (zastávala nejvyšší funkce u dvora a v armádě) </w:t>
      </w:r>
      <w:r w:rsidR="00B11BD3" w:rsidRPr="00B11BD3">
        <w:rPr>
          <w:rFonts w:ascii="Arial" w:hAnsi="Arial" w:cs="Arial"/>
          <w:color w:val="000000"/>
          <w:sz w:val="22"/>
          <w:szCs w:val="22"/>
        </w:rPr>
        <w:t xml:space="preserve">→ </w:t>
      </w:r>
      <w:r w:rsidRPr="00B11BD3">
        <w:rPr>
          <w:rFonts w:ascii="Arial" w:hAnsi="Arial" w:cs="Arial"/>
          <w:color w:val="000000"/>
          <w:sz w:val="22"/>
          <w:szCs w:val="22"/>
        </w:rPr>
        <w:t>první a druhý stav byly privilegované (neplatil</w:t>
      </w:r>
      <w:r w:rsidR="00B11BD3" w:rsidRPr="00B11BD3">
        <w:rPr>
          <w:rFonts w:ascii="Arial" w:hAnsi="Arial" w:cs="Arial"/>
          <w:color w:val="000000"/>
          <w:sz w:val="22"/>
          <w:szCs w:val="22"/>
        </w:rPr>
        <w:t>y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daně), daně třetího stavu o to tvrdší.</w:t>
      </w:r>
    </w:p>
    <w:p w:rsidR="00726A3E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Třetí stav tvořili všichni ostatní</w:t>
      </w:r>
      <w:r w:rsidR="00B11BD3" w:rsidRPr="00B11BD3">
        <w:rPr>
          <w:rFonts w:ascii="Arial" w:hAnsi="Arial" w:cs="Arial"/>
          <w:color w:val="000000"/>
          <w:sz w:val="22"/>
          <w:szCs w:val="22"/>
        </w:rPr>
        <w:t xml:space="preserve"> -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různorodá vrstva o</w:t>
      </w:r>
      <w:r w:rsidR="00B11BD3">
        <w:rPr>
          <w:rFonts w:ascii="Arial" w:hAnsi="Arial" w:cs="Arial"/>
          <w:color w:val="000000"/>
          <w:sz w:val="22"/>
          <w:szCs w:val="22"/>
        </w:rPr>
        <w:t>byvatel – buržoazie (obchodníci</w:t>
      </w:r>
      <w:r w:rsidRPr="00B11BD3">
        <w:rPr>
          <w:rFonts w:ascii="Arial" w:hAnsi="Arial" w:cs="Arial"/>
          <w:color w:val="000000"/>
          <w:sz w:val="22"/>
          <w:szCs w:val="22"/>
        </w:rPr>
        <w:t>), inteligence (lékaři, právníci), řemeslníci, dělníci, chudina na venkově a nevolníci.</w:t>
      </w:r>
    </w:p>
    <w:p w:rsidR="00B11BD3" w:rsidRPr="00B11BD3" w:rsidRDefault="00B11BD3" w:rsidP="00B11BD3">
      <w:pPr>
        <w:pStyle w:val="Odstavecseseznamem"/>
        <w:shd w:val="clear" w:color="auto" w:fill="FFFFFF"/>
        <w:spacing w:after="180" w:line="269" w:lineRule="atLeast"/>
        <w:rPr>
          <w:rFonts w:ascii="Arial" w:hAnsi="Arial" w:cs="Arial"/>
          <w:color w:val="000000"/>
          <w:sz w:val="22"/>
          <w:szCs w:val="22"/>
        </w:rPr>
      </w:pPr>
    </w:p>
    <w:p w:rsidR="00726A3E" w:rsidRPr="00B11BD3" w:rsidRDefault="00726A3E" w:rsidP="00B11BD3">
      <w:pPr>
        <w:shd w:val="clear" w:color="auto" w:fill="FFFFFF"/>
        <w:spacing w:line="26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Ludvík XVI. (1774 – 1792)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zhoršuje</w:t>
      </w:r>
      <w:r w:rsidR="00B11BD3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B11BD3">
        <w:rPr>
          <w:rFonts w:ascii="Arial" w:hAnsi="Arial" w:cs="Arial"/>
          <w:color w:val="000000"/>
          <w:sz w:val="22"/>
          <w:szCs w:val="22"/>
        </w:rPr>
        <w:t> ekonomická situace státu, zvyšuje se státní zadluženost (</w:t>
      </w:r>
      <w:r w:rsidR="00477AB5">
        <w:rPr>
          <w:rFonts w:ascii="Arial" w:hAnsi="Arial" w:cs="Arial"/>
          <w:color w:val="000000"/>
          <w:sz w:val="22"/>
          <w:szCs w:val="22"/>
        </w:rPr>
        <w:t>kvůli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účasti ve válkách – válka za nezávislost</w:t>
      </w:r>
      <w:r w:rsidR="00477AB5">
        <w:rPr>
          <w:rFonts w:ascii="Arial" w:hAnsi="Arial" w:cs="Arial"/>
          <w:color w:val="000000"/>
          <w:sz w:val="22"/>
          <w:szCs w:val="22"/>
        </w:rPr>
        <w:t>)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úpad</w:t>
      </w:r>
      <w:r w:rsidR="00477AB5">
        <w:rPr>
          <w:rFonts w:ascii="Arial" w:hAnsi="Arial" w:cs="Arial"/>
          <w:color w:val="000000"/>
          <w:sz w:val="22"/>
          <w:szCs w:val="22"/>
        </w:rPr>
        <w:t>ek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absolutismu</w:t>
      </w:r>
    </w:p>
    <w:p w:rsidR="00726A3E" w:rsidRPr="00477AB5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77AB5">
        <w:rPr>
          <w:rFonts w:ascii="Arial" w:hAnsi="Arial" w:cs="Arial"/>
          <w:color w:val="000000"/>
          <w:sz w:val="22"/>
          <w:szCs w:val="22"/>
        </w:rPr>
        <w:t xml:space="preserve">ministr financí Jacques </w:t>
      </w:r>
      <w:proofErr w:type="spellStart"/>
      <w:r w:rsidRPr="00477AB5">
        <w:rPr>
          <w:rFonts w:ascii="Arial" w:hAnsi="Arial" w:cs="Arial"/>
          <w:color w:val="000000"/>
          <w:sz w:val="22"/>
          <w:szCs w:val="22"/>
        </w:rPr>
        <w:t>Necker</w:t>
      </w:r>
      <w:proofErr w:type="spellEnd"/>
      <w:r w:rsidRPr="00477AB5">
        <w:rPr>
          <w:rFonts w:ascii="Arial" w:hAnsi="Arial" w:cs="Arial"/>
          <w:color w:val="000000"/>
          <w:sz w:val="22"/>
          <w:szCs w:val="22"/>
        </w:rPr>
        <w:t> </w:t>
      </w:r>
      <w:r w:rsidR="00477AB5" w:rsidRPr="00477AB5">
        <w:rPr>
          <w:rFonts w:ascii="Arial" w:hAnsi="Arial" w:cs="Arial"/>
          <w:color w:val="000000"/>
          <w:sz w:val="22"/>
          <w:szCs w:val="22"/>
        </w:rPr>
        <w:t>-</w:t>
      </w:r>
      <w:r w:rsidRPr="00477AB5">
        <w:rPr>
          <w:rFonts w:ascii="Arial" w:hAnsi="Arial" w:cs="Arial"/>
          <w:color w:val="000000"/>
          <w:sz w:val="22"/>
          <w:szCs w:val="22"/>
        </w:rPr>
        <w:t xml:space="preserve"> návrh na zlepšení hospodářské situace zdanit první a druhý stav</w:t>
      </w:r>
      <w:r w:rsidR="00477AB5" w:rsidRPr="00477AB5">
        <w:rPr>
          <w:rFonts w:ascii="Arial" w:hAnsi="Arial" w:cs="Arial"/>
          <w:color w:val="000000"/>
          <w:sz w:val="22"/>
          <w:szCs w:val="22"/>
        </w:rPr>
        <w:t xml:space="preserve"> → </w:t>
      </w:r>
      <w:r w:rsidR="00477AB5">
        <w:rPr>
          <w:rFonts w:ascii="Arial" w:hAnsi="Arial" w:cs="Arial"/>
          <w:color w:val="000000"/>
          <w:sz w:val="22"/>
          <w:szCs w:val="22"/>
        </w:rPr>
        <w:t>mohly</w:t>
      </w:r>
      <w:r w:rsidRPr="00477AB5">
        <w:rPr>
          <w:rFonts w:ascii="Arial" w:hAnsi="Arial" w:cs="Arial"/>
          <w:color w:val="000000"/>
          <w:sz w:val="22"/>
          <w:szCs w:val="22"/>
        </w:rPr>
        <w:t xml:space="preserve"> uzákonit jen generální stavy</w:t>
      </w:r>
      <w:r w:rsidR="00477AB5">
        <w:rPr>
          <w:rFonts w:ascii="Arial" w:hAnsi="Arial" w:cs="Arial"/>
          <w:color w:val="000000"/>
          <w:sz w:val="22"/>
          <w:szCs w:val="22"/>
        </w:rPr>
        <w:t>, t</w:t>
      </w:r>
      <w:r w:rsidRPr="00477AB5">
        <w:rPr>
          <w:rFonts w:ascii="Arial" w:hAnsi="Arial" w:cs="Arial"/>
          <w:color w:val="000000"/>
          <w:sz w:val="22"/>
          <w:szCs w:val="22"/>
        </w:rPr>
        <w:t>y se ale nesešly od roku 1614. 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v květnu 1789 svolal král setkání 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generálních stavů 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 17. června 1789 se 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třetí stav prohlásil za Národní shromáždění</w:t>
      </w:r>
      <w:r w:rsidR="00477AB5">
        <w:rPr>
          <w:rFonts w:ascii="Arial" w:hAnsi="Arial" w:cs="Arial"/>
          <w:b/>
          <w:bCs/>
          <w:color w:val="000000"/>
          <w:sz w:val="22"/>
          <w:szCs w:val="22"/>
        </w:rPr>
        <w:t>,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11BD3">
        <w:rPr>
          <w:rFonts w:ascii="Arial" w:hAnsi="Arial" w:cs="Arial"/>
          <w:color w:val="000000"/>
          <w:sz w:val="22"/>
          <w:szCs w:val="22"/>
        </w:rPr>
        <w:t>přidal</w:t>
      </w:r>
      <w:r w:rsidR="00477AB5">
        <w:rPr>
          <w:rFonts w:ascii="Arial" w:hAnsi="Arial" w:cs="Arial"/>
          <w:color w:val="000000"/>
          <w:sz w:val="22"/>
          <w:szCs w:val="22"/>
        </w:rPr>
        <w:t xml:space="preserve"> se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i první a druhý stav, 9. července 1789 se z Národního shromáždění stalo 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Ústavodárné národní shromáždění</w:t>
      </w:r>
      <w:r w:rsidRPr="00B11BD3">
        <w:rPr>
          <w:rFonts w:ascii="Arial" w:hAnsi="Arial" w:cs="Arial"/>
          <w:color w:val="000000"/>
          <w:sz w:val="22"/>
          <w:szCs w:val="22"/>
        </w:rPr>
        <w:t> s cílem přijmout ústavu a ukončit absolutismus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 Král chystal protiúder</w:t>
      </w:r>
      <w:r w:rsidR="00477AB5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11BD3">
        <w:rPr>
          <w:rFonts w:ascii="Arial" w:hAnsi="Arial" w:cs="Arial"/>
          <w:color w:val="000000"/>
          <w:sz w:val="22"/>
          <w:szCs w:val="22"/>
        </w:rPr>
        <w:t>dí</w:t>
      </w:r>
      <w:proofErr w:type="spellEnd"/>
      <w:r w:rsidRPr="00B11BD3">
        <w:rPr>
          <w:rFonts w:ascii="Arial" w:hAnsi="Arial" w:cs="Arial"/>
          <w:color w:val="000000"/>
          <w:sz w:val="22"/>
          <w:szCs w:val="22"/>
        </w:rPr>
        <w:t xml:space="preserve"> Paříže se stahovalo vojsko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outlineLvl w:val="1"/>
        <w:rPr>
          <w:rFonts w:ascii="Arial" w:hAnsi="Arial" w:cs="Arial"/>
          <w:color w:val="002147"/>
          <w:sz w:val="22"/>
          <w:szCs w:val="22"/>
        </w:rPr>
      </w:pP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 xml:space="preserve">14. července 1789 </w:t>
      </w:r>
      <w:r w:rsidR="00477AB5">
        <w:rPr>
          <w:rFonts w:ascii="Arial" w:hAnsi="Arial" w:cs="Arial"/>
          <w:b/>
          <w:bCs/>
          <w:color w:val="000000"/>
          <w:sz w:val="22"/>
          <w:szCs w:val="22"/>
        </w:rPr>
        <w:t>útok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 xml:space="preserve"> na Bastilu</w:t>
      </w:r>
      <w:r w:rsidRPr="00B11BD3">
        <w:rPr>
          <w:rFonts w:ascii="Arial" w:hAnsi="Arial" w:cs="Arial"/>
          <w:color w:val="000000"/>
          <w:sz w:val="22"/>
          <w:szCs w:val="22"/>
        </w:rPr>
        <w:t> </w:t>
      </w:r>
    </w:p>
    <w:p w:rsidR="00726A3E" w:rsidRPr="00B11BD3" w:rsidRDefault="00726A3E" w:rsidP="00726A3E">
      <w:pPr>
        <w:shd w:val="clear" w:color="auto" w:fill="FFFFFF"/>
        <w:outlineLvl w:val="1"/>
        <w:rPr>
          <w:rFonts w:ascii="Arial" w:hAnsi="Arial" w:cs="Arial"/>
          <w:b/>
          <w:color w:val="002147"/>
          <w:sz w:val="22"/>
          <w:szCs w:val="22"/>
        </w:rPr>
      </w:pPr>
    </w:p>
    <w:p w:rsidR="00726A3E" w:rsidRDefault="00726A3E" w:rsidP="00B11BD3">
      <w:pPr>
        <w:shd w:val="clear" w:color="auto" w:fill="FFFFFF"/>
        <w:outlineLvl w:val="1"/>
        <w:rPr>
          <w:rFonts w:ascii="Arial" w:hAnsi="Arial" w:cs="Arial"/>
          <w:b/>
          <w:color w:val="002147"/>
          <w:sz w:val="22"/>
          <w:szCs w:val="22"/>
        </w:rPr>
      </w:pPr>
      <w:r w:rsidRPr="00B11BD3">
        <w:rPr>
          <w:rFonts w:ascii="Arial" w:hAnsi="Arial" w:cs="Arial"/>
          <w:b/>
          <w:color w:val="002147"/>
          <w:sz w:val="22"/>
          <w:szCs w:val="22"/>
        </w:rPr>
        <w:t>Počátek Velké francouzské revoluce</w:t>
      </w:r>
    </w:p>
    <w:p w:rsidR="00B11BD3" w:rsidRPr="00B11BD3" w:rsidRDefault="00B11BD3" w:rsidP="00B11BD3">
      <w:pPr>
        <w:shd w:val="clear" w:color="auto" w:fill="FFFFFF"/>
        <w:outlineLvl w:val="1"/>
        <w:rPr>
          <w:rFonts w:ascii="Arial" w:hAnsi="Arial" w:cs="Arial"/>
          <w:b/>
          <w:color w:val="002147"/>
          <w:sz w:val="22"/>
          <w:szCs w:val="22"/>
        </w:rPr>
      </w:pPr>
    </w:p>
    <w:p w:rsidR="00477AB5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77AB5">
        <w:rPr>
          <w:rFonts w:ascii="Arial" w:hAnsi="Arial" w:cs="Arial"/>
          <w:color w:val="000000"/>
          <w:sz w:val="22"/>
          <w:szCs w:val="22"/>
        </w:rPr>
        <w:t xml:space="preserve">Vzniklé komuny (obecní rady) převzaly moc za královské úředníky </w:t>
      </w:r>
    </w:p>
    <w:p w:rsidR="00726A3E" w:rsidRPr="00477AB5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77AB5">
        <w:rPr>
          <w:rFonts w:ascii="Arial" w:hAnsi="Arial" w:cs="Arial"/>
          <w:color w:val="000000"/>
          <w:sz w:val="22"/>
          <w:szCs w:val="22"/>
        </w:rPr>
        <w:t>Na venkově selská „válka“ proti feudálům (vypalování</w:t>
      </w:r>
      <w:r w:rsidR="00477AB5">
        <w:rPr>
          <w:rFonts w:ascii="Arial" w:hAnsi="Arial" w:cs="Arial"/>
          <w:color w:val="000000"/>
          <w:sz w:val="22"/>
          <w:szCs w:val="22"/>
        </w:rPr>
        <w:t xml:space="preserve"> zámků</w:t>
      </w:r>
      <w:r w:rsidRPr="00477AB5">
        <w:rPr>
          <w:rFonts w:ascii="Arial" w:hAnsi="Arial" w:cs="Arial"/>
          <w:color w:val="000000"/>
          <w:sz w:val="22"/>
          <w:szCs w:val="22"/>
        </w:rPr>
        <w:t>, ničení záznamů o pracovní činnosti poddaných</w:t>
      </w:r>
      <w:r w:rsidR="00477AB5">
        <w:rPr>
          <w:rFonts w:ascii="Arial" w:hAnsi="Arial" w:cs="Arial"/>
          <w:color w:val="000000"/>
          <w:sz w:val="22"/>
          <w:szCs w:val="22"/>
        </w:rPr>
        <w:t>, vraždění</w:t>
      </w:r>
      <w:r w:rsidRPr="00477AB5">
        <w:rPr>
          <w:rFonts w:ascii="Arial" w:hAnsi="Arial" w:cs="Arial"/>
          <w:color w:val="000000"/>
          <w:sz w:val="22"/>
          <w:szCs w:val="22"/>
        </w:rPr>
        <w:t xml:space="preserve"> feudálů)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77AB5">
        <w:rPr>
          <w:rFonts w:ascii="Arial" w:hAnsi="Arial" w:cs="Arial"/>
          <w:color w:val="000000"/>
          <w:sz w:val="22"/>
          <w:szCs w:val="22"/>
        </w:rPr>
        <w:t>V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znikly </w:t>
      </w:r>
      <w:r w:rsidRPr="00B11BD3">
        <w:rPr>
          <w:rFonts w:ascii="Arial" w:hAnsi="Arial" w:cs="Arial"/>
          <w:b/>
          <w:color w:val="000000"/>
          <w:sz w:val="22"/>
          <w:szCs w:val="22"/>
        </w:rPr>
        <w:t>Národní gardy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(dobrovolníci)</w:t>
      </w:r>
      <w:r w:rsidR="00477AB5">
        <w:rPr>
          <w:rFonts w:ascii="Arial" w:hAnsi="Arial" w:cs="Arial"/>
          <w:color w:val="000000"/>
          <w:sz w:val="22"/>
          <w:szCs w:val="22"/>
        </w:rPr>
        <w:t>, j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ejich vůdcem La </w:t>
      </w:r>
      <w:proofErr w:type="spellStart"/>
      <w:r w:rsidRPr="00B11BD3">
        <w:rPr>
          <w:rFonts w:ascii="Arial" w:hAnsi="Arial" w:cs="Arial"/>
          <w:color w:val="000000"/>
          <w:sz w:val="22"/>
          <w:szCs w:val="22"/>
        </w:rPr>
        <w:t>Fayette</w:t>
      </w:r>
      <w:proofErr w:type="spellEnd"/>
      <w:r w:rsidRPr="00B11BD3">
        <w:rPr>
          <w:rFonts w:ascii="Arial" w:hAnsi="Arial" w:cs="Arial"/>
          <w:color w:val="000000"/>
          <w:sz w:val="22"/>
          <w:szCs w:val="22"/>
        </w:rPr>
        <w:t xml:space="preserve"> (hrdina Americké revoluce)</w:t>
      </w:r>
    </w:p>
    <w:p w:rsidR="00477AB5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77AB5">
        <w:rPr>
          <w:rFonts w:ascii="Arial" w:hAnsi="Arial" w:cs="Arial"/>
          <w:color w:val="000000"/>
          <w:sz w:val="22"/>
          <w:szCs w:val="22"/>
        </w:rPr>
        <w:t>26. srpna přijata </w:t>
      </w:r>
      <w:r w:rsidRPr="00477AB5">
        <w:rPr>
          <w:rFonts w:ascii="Arial" w:hAnsi="Arial" w:cs="Arial"/>
          <w:b/>
          <w:bCs/>
          <w:color w:val="000000"/>
          <w:sz w:val="22"/>
          <w:szCs w:val="22"/>
        </w:rPr>
        <w:t>Deklarace práv člověka a občana</w:t>
      </w:r>
      <w:r w:rsidRPr="00477AB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26A3E" w:rsidRPr="00477AB5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77AB5">
        <w:rPr>
          <w:rFonts w:ascii="Arial" w:hAnsi="Arial" w:cs="Arial"/>
          <w:color w:val="000000"/>
          <w:sz w:val="22"/>
          <w:szCs w:val="22"/>
        </w:rPr>
        <w:t>V červnu 1791 se </w:t>
      </w:r>
      <w:r w:rsidRPr="00477AB5">
        <w:rPr>
          <w:rFonts w:ascii="Arial" w:hAnsi="Arial" w:cs="Arial"/>
          <w:bCs/>
          <w:color w:val="000000"/>
          <w:sz w:val="22"/>
          <w:szCs w:val="22"/>
        </w:rPr>
        <w:t>Ludvík XVI. pokusil o útěk</w:t>
      </w:r>
      <w:r w:rsidR="00477AB5" w:rsidRPr="00477AB5">
        <w:rPr>
          <w:rFonts w:ascii="Arial" w:hAnsi="Arial" w:cs="Arial"/>
          <w:bCs/>
          <w:color w:val="000000"/>
          <w:sz w:val="22"/>
          <w:szCs w:val="22"/>
        </w:rPr>
        <w:t xml:space="preserve"> →</w:t>
      </w:r>
      <w:r w:rsidR="00477AB5">
        <w:rPr>
          <w:rFonts w:ascii="Arial" w:hAnsi="Arial" w:cs="Arial"/>
          <w:bCs/>
          <w:color w:val="000000"/>
          <w:sz w:val="22"/>
          <w:szCs w:val="22"/>
        </w:rPr>
        <w:t xml:space="preserve"> r</w:t>
      </w:r>
      <w:r w:rsidRPr="00477AB5">
        <w:rPr>
          <w:rFonts w:ascii="Arial" w:hAnsi="Arial" w:cs="Arial"/>
          <w:color w:val="000000"/>
          <w:sz w:val="22"/>
          <w:szCs w:val="22"/>
        </w:rPr>
        <w:t>adikál</w:t>
      </w:r>
      <w:r w:rsidR="00477AB5">
        <w:rPr>
          <w:rFonts w:ascii="Arial" w:hAnsi="Arial" w:cs="Arial"/>
          <w:color w:val="000000"/>
          <w:sz w:val="22"/>
          <w:szCs w:val="22"/>
        </w:rPr>
        <w:t>ové</w:t>
      </w:r>
      <w:r w:rsidR="00936CC9">
        <w:rPr>
          <w:rFonts w:ascii="Arial" w:hAnsi="Arial" w:cs="Arial"/>
          <w:color w:val="000000"/>
          <w:sz w:val="22"/>
          <w:szCs w:val="22"/>
        </w:rPr>
        <w:t xml:space="preserve"> chtějí krále sesadit, umírnění</w:t>
      </w:r>
      <w:r w:rsidRPr="00477AB5">
        <w:rPr>
          <w:rFonts w:ascii="Arial" w:hAnsi="Arial" w:cs="Arial"/>
          <w:color w:val="000000"/>
          <w:sz w:val="22"/>
          <w:szCs w:val="22"/>
        </w:rPr>
        <w:t xml:space="preserve"> se chtějí dohodnout s králem na kompromisu.</w:t>
      </w:r>
    </w:p>
    <w:p w:rsidR="00726A3E" w:rsidRPr="00936CC9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936CC9">
        <w:rPr>
          <w:rFonts w:ascii="Arial" w:hAnsi="Arial" w:cs="Arial"/>
          <w:color w:val="000000"/>
          <w:sz w:val="22"/>
          <w:szCs w:val="22"/>
        </w:rPr>
        <w:t>V září roku 1791 přijata </w:t>
      </w:r>
      <w:r w:rsidRPr="00936CC9">
        <w:rPr>
          <w:rFonts w:ascii="Arial" w:hAnsi="Arial" w:cs="Arial"/>
          <w:bCs/>
          <w:color w:val="000000"/>
          <w:sz w:val="22"/>
          <w:szCs w:val="22"/>
        </w:rPr>
        <w:t>ústava</w:t>
      </w:r>
      <w:r w:rsidR="00936CC9" w:rsidRPr="00936CC9">
        <w:rPr>
          <w:rFonts w:ascii="Arial" w:hAnsi="Arial" w:cs="Arial"/>
          <w:bCs/>
          <w:color w:val="000000"/>
          <w:sz w:val="22"/>
          <w:szCs w:val="22"/>
        </w:rPr>
        <w:t xml:space="preserve"> → </w:t>
      </w:r>
      <w:r w:rsidRPr="00936CC9">
        <w:rPr>
          <w:rFonts w:ascii="Arial" w:hAnsi="Arial" w:cs="Arial"/>
          <w:color w:val="000000"/>
          <w:sz w:val="22"/>
          <w:szCs w:val="22"/>
        </w:rPr>
        <w:t xml:space="preserve">Francie konstituční monarchií (politická moc  rozdělena na </w:t>
      </w:r>
      <w:r w:rsidRPr="00936CC9">
        <w:rPr>
          <w:rFonts w:ascii="Arial" w:hAnsi="Arial" w:cs="Arial"/>
          <w:color w:val="000000"/>
          <w:sz w:val="22"/>
          <w:szCs w:val="22"/>
          <w:u w:val="single"/>
        </w:rPr>
        <w:t>výkonnou</w:t>
      </w:r>
      <w:r w:rsidRPr="00936CC9">
        <w:rPr>
          <w:rFonts w:ascii="Arial" w:hAnsi="Arial" w:cs="Arial"/>
          <w:color w:val="000000"/>
          <w:sz w:val="22"/>
          <w:szCs w:val="22"/>
        </w:rPr>
        <w:t xml:space="preserve"> - král, </w:t>
      </w:r>
      <w:r w:rsidRPr="00936CC9">
        <w:rPr>
          <w:rFonts w:ascii="Arial" w:hAnsi="Arial" w:cs="Arial"/>
          <w:color w:val="000000"/>
          <w:sz w:val="22"/>
          <w:szCs w:val="22"/>
          <w:u w:val="single"/>
        </w:rPr>
        <w:t>zákonodárnou</w:t>
      </w:r>
      <w:r w:rsidRPr="00936CC9">
        <w:rPr>
          <w:rFonts w:ascii="Arial" w:hAnsi="Arial" w:cs="Arial"/>
          <w:color w:val="000000"/>
          <w:sz w:val="22"/>
          <w:szCs w:val="22"/>
        </w:rPr>
        <w:t xml:space="preserve"> - Národní shromáždění</w:t>
      </w:r>
      <w:r w:rsidR="00936CC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36CC9">
        <w:rPr>
          <w:rFonts w:ascii="Arial" w:hAnsi="Arial" w:cs="Arial"/>
          <w:color w:val="000000"/>
          <w:sz w:val="22"/>
          <w:szCs w:val="22"/>
          <w:u w:val="single"/>
        </w:rPr>
        <w:t>soudní</w:t>
      </w:r>
      <w:r w:rsidRPr="00936CC9">
        <w:rPr>
          <w:rFonts w:ascii="Arial" w:hAnsi="Arial" w:cs="Arial"/>
          <w:color w:val="000000"/>
          <w:sz w:val="22"/>
          <w:szCs w:val="22"/>
        </w:rPr>
        <w:t xml:space="preserve"> - volení soudci) </w:t>
      </w:r>
    </w:p>
    <w:p w:rsidR="00477AB5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77AB5">
        <w:rPr>
          <w:rFonts w:ascii="Arial" w:hAnsi="Arial" w:cs="Arial"/>
          <w:color w:val="000000"/>
          <w:sz w:val="22"/>
          <w:szCs w:val="22"/>
        </w:rPr>
        <w:t xml:space="preserve">V září roku 1791 Ludvík XVI. přísahal věrnost </w:t>
      </w:r>
    </w:p>
    <w:p w:rsidR="00726A3E" w:rsidRPr="00477AB5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77AB5">
        <w:rPr>
          <w:rFonts w:ascii="Arial" w:hAnsi="Arial" w:cs="Arial"/>
          <w:color w:val="000000"/>
          <w:sz w:val="22"/>
          <w:szCs w:val="22"/>
          <w:u w:val="single"/>
        </w:rPr>
        <w:t>Politické kluby</w:t>
      </w:r>
      <w:r w:rsidRPr="00477AB5">
        <w:rPr>
          <w:rFonts w:ascii="Arial" w:hAnsi="Arial" w:cs="Arial"/>
          <w:color w:val="000000"/>
          <w:sz w:val="22"/>
          <w:szCs w:val="22"/>
        </w:rPr>
        <w:t>: vůdcem </w:t>
      </w:r>
      <w:r w:rsidR="00477AB5">
        <w:rPr>
          <w:rFonts w:ascii="Arial" w:hAnsi="Arial" w:cs="Arial"/>
          <w:b/>
          <w:bCs/>
          <w:color w:val="000000"/>
          <w:sz w:val="22"/>
          <w:szCs w:val="22"/>
        </w:rPr>
        <w:t>j</w:t>
      </w:r>
      <w:r w:rsidRPr="00477AB5">
        <w:rPr>
          <w:rFonts w:ascii="Arial" w:hAnsi="Arial" w:cs="Arial"/>
          <w:b/>
          <w:bCs/>
          <w:color w:val="000000"/>
          <w:sz w:val="22"/>
          <w:szCs w:val="22"/>
        </w:rPr>
        <w:t>akobínů</w:t>
      </w:r>
      <w:r w:rsidRPr="00477AB5"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477AB5">
        <w:rPr>
          <w:rFonts w:ascii="Arial" w:hAnsi="Arial" w:cs="Arial"/>
          <w:color w:val="000000"/>
          <w:sz w:val="22"/>
          <w:szCs w:val="22"/>
        </w:rPr>
        <w:t>Maximilien</w:t>
      </w:r>
      <w:proofErr w:type="spellEnd"/>
      <w:r w:rsidRPr="00477AB5">
        <w:rPr>
          <w:rFonts w:ascii="Arial" w:hAnsi="Arial" w:cs="Arial"/>
          <w:color w:val="000000"/>
          <w:sz w:val="22"/>
          <w:szCs w:val="22"/>
        </w:rPr>
        <w:t xml:space="preserve"> Robespierre (radikální inteligence a střední buržoazie). Vůdci </w:t>
      </w:r>
      <w:proofErr w:type="spellStart"/>
      <w:r w:rsidR="00477AB5">
        <w:rPr>
          <w:rFonts w:ascii="Arial" w:hAnsi="Arial" w:cs="Arial"/>
          <w:b/>
          <w:bCs/>
          <w:color w:val="000000"/>
          <w:sz w:val="22"/>
          <w:szCs w:val="22"/>
        </w:rPr>
        <w:t>c</w:t>
      </w:r>
      <w:r w:rsidRPr="00477AB5">
        <w:rPr>
          <w:rFonts w:ascii="Arial" w:hAnsi="Arial" w:cs="Arial"/>
          <w:b/>
          <w:bCs/>
          <w:color w:val="000000"/>
          <w:sz w:val="22"/>
          <w:szCs w:val="22"/>
        </w:rPr>
        <w:t>ordeliérů</w:t>
      </w:r>
      <w:proofErr w:type="spellEnd"/>
      <w:r w:rsidRPr="00477AB5">
        <w:rPr>
          <w:rFonts w:ascii="Arial" w:hAnsi="Arial" w:cs="Arial"/>
          <w:color w:val="000000"/>
          <w:sz w:val="22"/>
          <w:szCs w:val="22"/>
        </w:rPr>
        <w:t xml:space="preserve"> (společnosti lidských práv) Jean Paul Marat a Georges Danto</w:t>
      </w:r>
      <w:r w:rsidR="00477AB5">
        <w:rPr>
          <w:rFonts w:ascii="Arial" w:hAnsi="Arial" w:cs="Arial"/>
          <w:color w:val="000000"/>
          <w:sz w:val="22"/>
          <w:szCs w:val="22"/>
        </w:rPr>
        <w:t>n</w:t>
      </w:r>
      <w:r w:rsidR="00936CC9">
        <w:rPr>
          <w:rFonts w:ascii="Arial" w:hAnsi="Arial" w:cs="Arial"/>
          <w:color w:val="000000"/>
          <w:sz w:val="22"/>
          <w:szCs w:val="22"/>
        </w:rPr>
        <w:t xml:space="preserve">, </w:t>
      </w:r>
      <w:r w:rsidR="00477AB5">
        <w:rPr>
          <w:rFonts w:ascii="Arial" w:hAnsi="Arial" w:cs="Arial"/>
          <w:color w:val="000000"/>
          <w:sz w:val="22"/>
          <w:szCs w:val="22"/>
        </w:rPr>
        <w:t xml:space="preserve"> dále</w:t>
      </w:r>
      <w:r w:rsidRPr="00477AB5">
        <w:rPr>
          <w:rFonts w:ascii="Arial" w:hAnsi="Arial" w:cs="Arial"/>
          <w:color w:val="000000"/>
          <w:sz w:val="22"/>
          <w:szCs w:val="22"/>
        </w:rPr>
        <w:t> </w:t>
      </w:r>
      <w:r w:rsidR="00477AB5">
        <w:rPr>
          <w:rFonts w:ascii="Arial" w:hAnsi="Arial" w:cs="Arial"/>
          <w:b/>
          <w:bCs/>
          <w:color w:val="000000"/>
          <w:sz w:val="22"/>
          <w:szCs w:val="22"/>
        </w:rPr>
        <w:t>g</w:t>
      </w:r>
      <w:r w:rsidRPr="00477AB5">
        <w:rPr>
          <w:rFonts w:ascii="Arial" w:hAnsi="Arial" w:cs="Arial"/>
          <w:b/>
          <w:bCs/>
          <w:color w:val="000000"/>
          <w:sz w:val="22"/>
          <w:szCs w:val="22"/>
        </w:rPr>
        <w:t>irondist</w:t>
      </w:r>
      <w:r w:rsidR="00477AB5">
        <w:rPr>
          <w:rFonts w:ascii="Arial" w:hAnsi="Arial" w:cs="Arial"/>
          <w:b/>
          <w:bCs/>
          <w:color w:val="000000"/>
          <w:sz w:val="22"/>
          <w:szCs w:val="22"/>
        </w:rPr>
        <w:t>i</w:t>
      </w:r>
      <w:r w:rsidRPr="00477AB5">
        <w:rPr>
          <w:rFonts w:ascii="Arial" w:hAnsi="Arial" w:cs="Arial"/>
          <w:color w:val="000000"/>
          <w:sz w:val="22"/>
          <w:szCs w:val="22"/>
        </w:rPr>
        <w:t xml:space="preserve"> (liberální buržoazie, obchodníci, finančníci) 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Král douf</w:t>
      </w:r>
      <w:r w:rsidR="00477AB5">
        <w:rPr>
          <w:rFonts w:ascii="Arial" w:hAnsi="Arial" w:cs="Arial"/>
          <w:color w:val="000000"/>
          <w:sz w:val="22"/>
          <w:szCs w:val="22"/>
        </w:rPr>
        <w:t xml:space="preserve">á v porážku revoluční Francie, 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změnu poměrů a </w:t>
      </w:r>
      <w:r w:rsidR="00477AB5">
        <w:rPr>
          <w:rFonts w:ascii="Arial" w:hAnsi="Arial" w:cs="Arial"/>
          <w:color w:val="000000"/>
          <w:sz w:val="22"/>
          <w:szCs w:val="22"/>
        </w:rPr>
        <w:t>znovunastolení absolutismu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na jaře roku 1792 Francie vyhlásila Rakousku 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válku</w:t>
      </w:r>
      <w:r w:rsidRPr="00B11BD3">
        <w:rPr>
          <w:rFonts w:ascii="Arial" w:hAnsi="Arial" w:cs="Arial"/>
          <w:color w:val="000000"/>
          <w:sz w:val="22"/>
          <w:szCs w:val="22"/>
        </w:rPr>
        <w:t>, k Rakousku se přidala Anglie a Španělsko</w:t>
      </w:r>
      <w:r w:rsidR="00186235">
        <w:rPr>
          <w:rFonts w:ascii="Arial" w:hAnsi="Arial" w:cs="Arial"/>
          <w:color w:val="000000"/>
          <w:sz w:val="22"/>
          <w:szCs w:val="22"/>
        </w:rPr>
        <w:t xml:space="preserve">→ 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první protifrancouzská koalice</w:t>
      </w:r>
      <w:r w:rsidRPr="00B11BD3">
        <w:rPr>
          <w:rFonts w:ascii="Arial" w:hAnsi="Arial" w:cs="Arial"/>
          <w:color w:val="000000"/>
          <w:sz w:val="22"/>
          <w:szCs w:val="22"/>
        </w:rPr>
        <w:t>.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V srpnu 1792 v Paříži vypuklo povstání, </w:t>
      </w:r>
      <w:r w:rsidR="00186235">
        <w:rPr>
          <w:rFonts w:ascii="Arial" w:hAnsi="Arial" w:cs="Arial"/>
          <w:color w:val="000000"/>
          <w:sz w:val="22"/>
          <w:szCs w:val="22"/>
        </w:rPr>
        <w:t>v čele Georges Danton. Král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sesazen a zajat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Postup interventů byl dne 21. září 1792 zastaven 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 xml:space="preserve">u </w:t>
      </w:r>
      <w:proofErr w:type="spellStart"/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Valmy</w:t>
      </w:r>
      <w:proofErr w:type="spellEnd"/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vydán Dekret o zrušení monarchie</w:t>
      </w:r>
      <w:r w:rsidR="00186235">
        <w:rPr>
          <w:rFonts w:ascii="Arial" w:hAnsi="Arial" w:cs="Arial"/>
          <w:color w:val="000000"/>
          <w:sz w:val="22"/>
          <w:szCs w:val="22"/>
        </w:rPr>
        <w:t xml:space="preserve"> →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zrušen feudalismus a zaváděna svoboda.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outlineLvl w:val="2"/>
        <w:rPr>
          <w:rFonts w:ascii="Arial" w:hAnsi="Arial" w:cs="Arial"/>
          <w:color w:val="002147"/>
          <w:sz w:val="22"/>
          <w:szCs w:val="22"/>
        </w:rPr>
      </w:pPr>
    </w:p>
    <w:p w:rsidR="00B11BD3" w:rsidRDefault="00B11BD3" w:rsidP="00B11BD3">
      <w:pPr>
        <w:shd w:val="clear" w:color="auto" w:fill="FFFFFF"/>
        <w:ind w:left="360"/>
        <w:outlineLvl w:val="2"/>
        <w:rPr>
          <w:rFonts w:ascii="Arial" w:hAnsi="Arial" w:cs="Arial"/>
          <w:color w:val="002147"/>
          <w:sz w:val="22"/>
          <w:szCs w:val="22"/>
        </w:rPr>
      </w:pPr>
    </w:p>
    <w:p w:rsidR="00726A3E" w:rsidRPr="00B11BD3" w:rsidRDefault="00726A3E" w:rsidP="00B11BD3">
      <w:pPr>
        <w:shd w:val="clear" w:color="auto" w:fill="FFFFFF"/>
        <w:ind w:left="360"/>
        <w:outlineLvl w:val="2"/>
        <w:rPr>
          <w:rFonts w:ascii="Arial" w:hAnsi="Arial" w:cs="Arial"/>
          <w:b/>
          <w:color w:val="002147"/>
          <w:sz w:val="22"/>
          <w:szCs w:val="22"/>
        </w:rPr>
      </w:pPr>
      <w:r w:rsidRPr="00B11BD3">
        <w:rPr>
          <w:rFonts w:ascii="Arial" w:hAnsi="Arial" w:cs="Arial"/>
          <w:b/>
          <w:color w:val="002147"/>
          <w:sz w:val="22"/>
          <w:szCs w:val="22"/>
        </w:rPr>
        <w:t>22. září 1792 – Vyhlášení republiky</w:t>
      </w:r>
    </w:p>
    <w:p w:rsidR="00B11BD3" w:rsidRPr="00B11BD3" w:rsidRDefault="00B11BD3" w:rsidP="00B11BD3">
      <w:pPr>
        <w:shd w:val="clear" w:color="auto" w:fill="FFFFFF"/>
        <w:ind w:left="360"/>
        <w:outlineLvl w:val="2"/>
        <w:rPr>
          <w:rFonts w:ascii="Arial" w:hAnsi="Arial" w:cs="Arial"/>
          <w:color w:val="002147"/>
          <w:sz w:val="22"/>
          <w:szCs w:val="22"/>
        </w:rPr>
      </w:pP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 1792 – 1793  převah</w:t>
      </w:r>
      <w:r w:rsidR="00186235">
        <w:rPr>
          <w:rFonts w:ascii="Arial" w:hAnsi="Arial" w:cs="Arial"/>
          <w:color w:val="000000"/>
          <w:sz w:val="22"/>
          <w:szCs w:val="22"/>
        </w:rPr>
        <w:t>a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</w:t>
      </w:r>
      <w:r w:rsidR="00186235">
        <w:rPr>
          <w:rFonts w:ascii="Arial" w:hAnsi="Arial" w:cs="Arial"/>
          <w:color w:val="000000"/>
          <w:sz w:val="22"/>
          <w:szCs w:val="22"/>
        </w:rPr>
        <w:t>g</w:t>
      </w:r>
      <w:r w:rsidRPr="00B11BD3">
        <w:rPr>
          <w:rFonts w:ascii="Arial" w:hAnsi="Arial" w:cs="Arial"/>
          <w:color w:val="000000"/>
          <w:sz w:val="22"/>
          <w:szCs w:val="22"/>
        </w:rPr>
        <w:t>irondist</w:t>
      </w:r>
      <w:r w:rsidR="00186235">
        <w:rPr>
          <w:rFonts w:ascii="Arial" w:hAnsi="Arial" w:cs="Arial"/>
          <w:color w:val="000000"/>
          <w:sz w:val="22"/>
          <w:szCs w:val="22"/>
        </w:rPr>
        <w:t>ů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(</w:t>
      </w:r>
      <w:r w:rsidRPr="00B11BD3">
        <w:rPr>
          <w:rFonts w:ascii="Arial" w:hAnsi="Arial" w:cs="Arial"/>
          <w:b/>
          <w:bCs/>
          <w:iCs/>
          <w:color w:val="000000"/>
          <w:sz w:val="22"/>
          <w:szCs w:val="22"/>
        </w:rPr>
        <w:t>II. fáze revoluce</w:t>
      </w:r>
      <w:r w:rsidRPr="00B11BD3">
        <w:rPr>
          <w:rFonts w:ascii="Arial" w:hAnsi="Arial" w:cs="Arial"/>
          <w:color w:val="000000"/>
          <w:sz w:val="22"/>
          <w:szCs w:val="22"/>
        </w:rPr>
        <w:t>); král odsouzen k trestu smrti</w:t>
      </w:r>
      <w:r w:rsidR="00936CC9">
        <w:rPr>
          <w:rFonts w:ascii="Arial" w:hAnsi="Arial" w:cs="Arial"/>
          <w:color w:val="000000"/>
          <w:sz w:val="22"/>
          <w:szCs w:val="22"/>
        </w:rPr>
        <w:t xml:space="preserve"> a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 popraven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Na počátku  1793 spor mezi </w:t>
      </w:r>
      <w:r w:rsidR="00186235">
        <w:rPr>
          <w:rFonts w:ascii="Arial" w:hAnsi="Arial" w:cs="Arial"/>
          <w:color w:val="000000"/>
          <w:sz w:val="22"/>
          <w:szCs w:val="22"/>
        </w:rPr>
        <w:t>g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irondisty a </w:t>
      </w:r>
      <w:r w:rsidR="00186235">
        <w:rPr>
          <w:rFonts w:ascii="Arial" w:hAnsi="Arial" w:cs="Arial"/>
          <w:color w:val="000000"/>
          <w:sz w:val="22"/>
          <w:szCs w:val="22"/>
        </w:rPr>
        <w:t>j</w:t>
      </w:r>
      <w:r w:rsidRPr="00B11BD3">
        <w:rPr>
          <w:rFonts w:ascii="Arial" w:hAnsi="Arial" w:cs="Arial"/>
          <w:color w:val="000000"/>
          <w:sz w:val="22"/>
          <w:szCs w:val="22"/>
        </w:rPr>
        <w:t>akobíny.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V červnu 1793 </w:t>
      </w:r>
      <w:r w:rsidR="00186235">
        <w:rPr>
          <w:rFonts w:ascii="Arial" w:hAnsi="Arial" w:cs="Arial"/>
          <w:color w:val="000000"/>
          <w:sz w:val="22"/>
          <w:szCs w:val="22"/>
        </w:rPr>
        <w:t>g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irondisté svrženi povstáním, (zatčeno a popraveno 29 nejvýznamnějších představitelů </w:t>
      </w:r>
      <w:r w:rsidR="00186235">
        <w:rPr>
          <w:rFonts w:ascii="Arial" w:hAnsi="Arial" w:cs="Arial"/>
          <w:color w:val="000000"/>
          <w:sz w:val="22"/>
          <w:szCs w:val="22"/>
        </w:rPr>
        <w:t>g</w:t>
      </w:r>
      <w:r w:rsidRPr="00B11BD3">
        <w:rPr>
          <w:rFonts w:ascii="Arial" w:hAnsi="Arial" w:cs="Arial"/>
          <w:color w:val="000000"/>
          <w:sz w:val="22"/>
          <w:szCs w:val="22"/>
        </w:rPr>
        <w:t>irondistů)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1793 – 27. 7. 1794 vládli </w:t>
      </w:r>
      <w:r w:rsidR="00186235">
        <w:rPr>
          <w:rFonts w:ascii="Arial" w:hAnsi="Arial" w:cs="Arial"/>
          <w:color w:val="000000"/>
          <w:sz w:val="22"/>
          <w:szCs w:val="22"/>
        </w:rPr>
        <w:t>j</w:t>
      </w:r>
      <w:r w:rsidRPr="00B11BD3">
        <w:rPr>
          <w:rFonts w:ascii="Arial" w:hAnsi="Arial" w:cs="Arial"/>
          <w:color w:val="000000"/>
          <w:sz w:val="22"/>
          <w:szCs w:val="22"/>
        </w:rPr>
        <w:t>akobíni</w:t>
      </w:r>
      <w:r w:rsidR="00186235">
        <w:rPr>
          <w:rFonts w:ascii="Arial" w:hAnsi="Arial" w:cs="Arial"/>
          <w:color w:val="000000"/>
          <w:sz w:val="22"/>
          <w:szCs w:val="22"/>
        </w:rPr>
        <w:t xml:space="preserve"> → j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akobínská </w:t>
      </w:r>
      <w:r w:rsidR="00186235">
        <w:rPr>
          <w:rFonts w:ascii="Arial" w:hAnsi="Arial" w:cs="Arial"/>
          <w:color w:val="000000"/>
          <w:sz w:val="22"/>
          <w:szCs w:val="22"/>
        </w:rPr>
        <w:t>diktatura</w:t>
      </w:r>
    </w:p>
    <w:p w:rsidR="00936CC9" w:rsidRPr="00936CC9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936CC9">
        <w:rPr>
          <w:rFonts w:ascii="Arial" w:hAnsi="Arial" w:cs="Arial"/>
          <w:color w:val="000000"/>
          <w:sz w:val="22"/>
          <w:szCs w:val="22"/>
        </w:rPr>
        <w:t>Ve </w:t>
      </w:r>
      <w:proofErr w:type="spellStart"/>
      <w:r w:rsidRPr="00936CC9">
        <w:rPr>
          <w:rFonts w:ascii="Arial" w:hAnsi="Arial" w:cs="Arial"/>
          <w:color w:val="000000"/>
          <w:sz w:val="22"/>
          <w:szCs w:val="22"/>
        </w:rPr>
        <w:t>Vendée</w:t>
      </w:r>
      <w:proofErr w:type="spellEnd"/>
      <w:r w:rsidRPr="00936CC9">
        <w:rPr>
          <w:rFonts w:ascii="Arial" w:hAnsi="Arial" w:cs="Arial"/>
          <w:color w:val="000000"/>
          <w:sz w:val="22"/>
          <w:szCs w:val="22"/>
        </w:rPr>
        <w:t xml:space="preserve"> vypukla </w:t>
      </w:r>
      <w:r w:rsidRPr="00936CC9">
        <w:rPr>
          <w:rFonts w:ascii="Arial" w:hAnsi="Arial" w:cs="Arial"/>
          <w:bCs/>
          <w:color w:val="000000"/>
          <w:sz w:val="22"/>
          <w:szCs w:val="22"/>
        </w:rPr>
        <w:t>občanská válka</w:t>
      </w:r>
    </w:p>
    <w:p w:rsidR="00726A3E" w:rsidRPr="00936CC9" w:rsidRDefault="00936CC9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</w:t>
      </w:r>
      <w:r w:rsidR="00726A3E" w:rsidRPr="00936CC9">
        <w:rPr>
          <w:rFonts w:ascii="Arial" w:hAnsi="Arial" w:cs="Arial"/>
          <w:color w:val="000000"/>
          <w:sz w:val="22"/>
          <w:szCs w:val="22"/>
        </w:rPr>
        <w:t> říjnu 1793 </w:t>
      </w:r>
      <w:r w:rsidR="00726A3E" w:rsidRPr="00936CC9">
        <w:rPr>
          <w:rFonts w:ascii="Arial" w:hAnsi="Arial" w:cs="Arial"/>
          <w:bCs/>
          <w:color w:val="000000"/>
          <w:sz w:val="22"/>
          <w:szCs w:val="22"/>
        </w:rPr>
        <w:t xml:space="preserve">popravena královna Marie </w:t>
      </w:r>
      <w:proofErr w:type="spellStart"/>
      <w:r w:rsidR="00726A3E" w:rsidRPr="00936CC9">
        <w:rPr>
          <w:rFonts w:ascii="Arial" w:hAnsi="Arial" w:cs="Arial"/>
          <w:bCs/>
          <w:color w:val="000000"/>
          <w:sz w:val="22"/>
          <w:szCs w:val="22"/>
        </w:rPr>
        <w:t>Antoineta</w:t>
      </w:r>
      <w:proofErr w:type="spellEnd"/>
      <w:r w:rsidR="00726A3E" w:rsidRPr="00936CC9">
        <w:rPr>
          <w:rFonts w:ascii="Arial" w:hAnsi="Arial" w:cs="Arial"/>
          <w:color w:val="000000"/>
          <w:sz w:val="22"/>
          <w:szCs w:val="22"/>
        </w:rPr>
        <w:t> (dcera Marie Terezie)</w:t>
      </w:r>
    </w:p>
    <w:p w:rsidR="00726A3E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Jakobíni řešili problémy vystupňováním revolučního teroru – „rudý </w:t>
      </w:r>
      <w:r w:rsidRPr="00B11BD3">
        <w:rPr>
          <w:rFonts w:ascii="Arial" w:hAnsi="Arial" w:cs="Arial"/>
          <w:iCs/>
          <w:color w:val="000000"/>
          <w:sz w:val="22"/>
          <w:szCs w:val="22"/>
        </w:rPr>
        <w:t>teror“</w:t>
      </w:r>
      <w:r w:rsidRPr="00B11BD3">
        <w:rPr>
          <w:rFonts w:ascii="Arial" w:hAnsi="Arial" w:cs="Arial"/>
          <w:color w:val="000000"/>
          <w:sz w:val="22"/>
          <w:szCs w:val="22"/>
        </w:rPr>
        <w:t>. Snažili se posílit svoji vládu a odstranit opozici, teror postihoval i třetí stav</w:t>
      </w:r>
    </w:p>
    <w:p w:rsidR="00411F8D" w:rsidRPr="00411F8D" w:rsidRDefault="00411F8D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11F8D">
        <w:rPr>
          <w:rFonts w:ascii="Arial" w:hAnsi="Arial" w:cs="Arial"/>
          <w:color w:val="000000"/>
          <w:sz w:val="22"/>
          <w:szCs w:val="22"/>
        </w:rPr>
        <w:t>Výbor pro veřejné blaho a Výbor pro veřejnou bezpečnost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 Pod gilotinou skončil i Danton – „revoluce požírá vlastní děti“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odpor proti </w:t>
      </w:r>
      <w:r w:rsidR="00186235">
        <w:rPr>
          <w:rFonts w:ascii="Arial" w:hAnsi="Arial" w:cs="Arial"/>
          <w:color w:val="000000"/>
          <w:sz w:val="22"/>
          <w:szCs w:val="22"/>
        </w:rPr>
        <w:t>j</w:t>
      </w:r>
      <w:r w:rsidRPr="00B11BD3">
        <w:rPr>
          <w:rFonts w:ascii="Arial" w:hAnsi="Arial" w:cs="Arial"/>
          <w:color w:val="000000"/>
          <w:sz w:val="22"/>
          <w:szCs w:val="22"/>
        </w:rPr>
        <w:t>akobínům vzrůstá.</w:t>
      </w:r>
    </w:p>
    <w:p w:rsidR="00726A3E" w:rsidRPr="00186235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hAnsi="Arial" w:cs="Arial"/>
          <w:color w:val="000000"/>
          <w:sz w:val="22"/>
          <w:szCs w:val="22"/>
        </w:rPr>
      </w:pPr>
      <w:r w:rsidRPr="00186235">
        <w:rPr>
          <w:rFonts w:ascii="Arial" w:hAnsi="Arial" w:cs="Arial"/>
          <w:color w:val="000000"/>
          <w:sz w:val="22"/>
          <w:szCs w:val="22"/>
        </w:rPr>
        <w:t>Na počátku července se sjednotila opozice a dala Robespierra zatknout</w:t>
      </w:r>
      <w:r w:rsidR="00186235" w:rsidRPr="00186235">
        <w:rPr>
          <w:rFonts w:ascii="Arial" w:hAnsi="Arial" w:cs="Arial"/>
          <w:color w:val="000000"/>
          <w:sz w:val="22"/>
          <w:szCs w:val="22"/>
        </w:rPr>
        <w:t xml:space="preserve"> →</w:t>
      </w:r>
      <w:r w:rsidR="00186235">
        <w:rPr>
          <w:rFonts w:ascii="Arial" w:hAnsi="Arial" w:cs="Arial"/>
          <w:color w:val="000000"/>
          <w:sz w:val="22"/>
          <w:szCs w:val="22"/>
        </w:rPr>
        <w:t xml:space="preserve"> </w:t>
      </w:r>
      <w:r w:rsidRPr="00186235">
        <w:rPr>
          <w:rFonts w:ascii="Arial" w:hAnsi="Arial" w:cs="Arial"/>
          <w:color w:val="000000"/>
          <w:sz w:val="22"/>
          <w:szCs w:val="22"/>
        </w:rPr>
        <w:t xml:space="preserve"> 27. 7. 1794 popraven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K moci se navrátilo umírněné měšťanstvo, které obnovilo křesťanský kult a odzbrojilo nejchudší vrstvy.</w:t>
      </w:r>
    </w:p>
    <w:p w:rsidR="00186235" w:rsidRDefault="00186235" w:rsidP="00B11BD3">
      <w:pPr>
        <w:shd w:val="clear" w:color="auto" w:fill="FFFFFF"/>
        <w:outlineLvl w:val="2"/>
        <w:rPr>
          <w:rFonts w:ascii="Arial" w:hAnsi="Arial" w:cs="Arial"/>
          <w:b/>
          <w:color w:val="002147"/>
          <w:sz w:val="22"/>
          <w:szCs w:val="22"/>
        </w:rPr>
      </w:pPr>
    </w:p>
    <w:p w:rsidR="00186235" w:rsidRDefault="00186235" w:rsidP="00B11BD3">
      <w:pPr>
        <w:shd w:val="clear" w:color="auto" w:fill="FFFFFF"/>
        <w:outlineLvl w:val="2"/>
        <w:rPr>
          <w:rFonts w:ascii="Arial" w:hAnsi="Arial" w:cs="Arial"/>
          <w:b/>
          <w:color w:val="002147"/>
          <w:sz w:val="22"/>
          <w:szCs w:val="22"/>
        </w:rPr>
      </w:pPr>
    </w:p>
    <w:p w:rsidR="00186235" w:rsidRDefault="00186235" w:rsidP="00B11BD3">
      <w:pPr>
        <w:shd w:val="clear" w:color="auto" w:fill="FFFFFF"/>
        <w:outlineLvl w:val="2"/>
        <w:rPr>
          <w:rFonts w:ascii="Arial" w:hAnsi="Arial" w:cs="Arial"/>
          <w:b/>
          <w:color w:val="002147"/>
          <w:sz w:val="22"/>
          <w:szCs w:val="22"/>
        </w:rPr>
      </w:pPr>
    </w:p>
    <w:p w:rsidR="00186235" w:rsidRDefault="00186235" w:rsidP="00B11BD3">
      <w:pPr>
        <w:shd w:val="clear" w:color="auto" w:fill="FFFFFF"/>
        <w:outlineLvl w:val="2"/>
        <w:rPr>
          <w:rFonts w:ascii="Arial" w:hAnsi="Arial" w:cs="Arial"/>
          <w:b/>
          <w:color w:val="002147"/>
          <w:sz w:val="22"/>
          <w:szCs w:val="22"/>
        </w:rPr>
      </w:pPr>
    </w:p>
    <w:p w:rsidR="00726A3E" w:rsidRPr="00B11BD3" w:rsidRDefault="00726A3E" w:rsidP="00B11BD3">
      <w:pPr>
        <w:shd w:val="clear" w:color="auto" w:fill="FFFFFF"/>
        <w:outlineLvl w:val="2"/>
        <w:rPr>
          <w:rFonts w:ascii="Arial" w:hAnsi="Arial" w:cs="Arial"/>
          <w:b/>
          <w:color w:val="002147"/>
          <w:sz w:val="22"/>
          <w:szCs w:val="22"/>
        </w:rPr>
      </w:pPr>
      <w:r w:rsidRPr="00B11BD3">
        <w:rPr>
          <w:rFonts w:ascii="Arial" w:hAnsi="Arial" w:cs="Arial"/>
          <w:b/>
          <w:color w:val="002147"/>
          <w:sz w:val="22"/>
          <w:szCs w:val="22"/>
        </w:rPr>
        <w:t>Období direktoria (1794 – 1799)</w:t>
      </w:r>
    </w:p>
    <w:p w:rsidR="00B11BD3" w:rsidRPr="00B11BD3" w:rsidRDefault="00B11BD3" w:rsidP="00B11BD3">
      <w:pPr>
        <w:pStyle w:val="Odstavecseseznamem"/>
        <w:shd w:val="clear" w:color="auto" w:fill="FFFFFF"/>
        <w:outlineLvl w:val="2"/>
        <w:rPr>
          <w:rFonts w:ascii="Arial" w:hAnsi="Arial" w:cs="Arial"/>
          <w:color w:val="002147"/>
          <w:sz w:val="22"/>
          <w:szCs w:val="22"/>
        </w:rPr>
      </w:pP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k moci dostala buržoazie, která zbohatla za revoluce (Bahno, </w:t>
      </w:r>
      <w:r w:rsidR="00186235">
        <w:rPr>
          <w:rFonts w:ascii="Arial" w:hAnsi="Arial" w:cs="Arial"/>
          <w:color w:val="000000"/>
          <w:sz w:val="22"/>
          <w:szCs w:val="22"/>
        </w:rPr>
        <w:t>g</w:t>
      </w:r>
      <w:r w:rsidRPr="00B11BD3">
        <w:rPr>
          <w:rFonts w:ascii="Arial" w:hAnsi="Arial" w:cs="Arial"/>
          <w:color w:val="000000"/>
          <w:sz w:val="22"/>
          <w:szCs w:val="22"/>
        </w:rPr>
        <w:t>irondisté)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 Nastává pohodlnější život (salóny, společenský život, uvolnění mravů)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1795 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velká povstání lidu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(</w:t>
      </w:r>
      <w:r w:rsidR="00486356">
        <w:rPr>
          <w:rFonts w:ascii="Arial" w:hAnsi="Arial" w:cs="Arial"/>
          <w:color w:val="000000"/>
          <w:sz w:val="22"/>
          <w:szCs w:val="22"/>
        </w:rPr>
        <w:t>vpád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do konventu) </w:t>
      </w:r>
    </w:p>
    <w:p w:rsidR="00726A3E" w:rsidRPr="0048635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86356">
        <w:rPr>
          <w:rFonts w:ascii="Arial" w:hAnsi="Arial" w:cs="Arial"/>
          <w:color w:val="000000"/>
          <w:sz w:val="22"/>
          <w:szCs w:val="22"/>
        </w:rPr>
        <w:t>1796 </w:t>
      </w:r>
      <w:r w:rsidRPr="00486356">
        <w:rPr>
          <w:rFonts w:ascii="Arial" w:hAnsi="Arial" w:cs="Arial"/>
          <w:b/>
          <w:bCs/>
          <w:color w:val="000000"/>
          <w:sz w:val="22"/>
          <w:szCs w:val="22"/>
        </w:rPr>
        <w:t>odhaleno spiknutí rovných</w:t>
      </w:r>
      <w:r w:rsidRPr="00486356">
        <w:rPr>
          <w:rFonts w:ascii="Arial" w:hAnsi="Arial" w:cs="Arial"/>
          <w:color w:val="000000"/>
          <w:sz w:val="22"/>
          <w:szCs w:val="22"/>
        </w:rPr>
        <w:t> (řemeslníci, střední buržoazie)</w:t>
      </w:r>
      <w:r w:rsidR="00486356" w:rsidRPr="00486356">
        <w:rPr>
          <w:rFonts w:ascii="Arial" w:hAnsi="Arial" w:cs="Arial"/>
          <w:color w:val="000000"/>
          <w:sz w:val="22"/>
          <w:szCs w:val="22"/>
        </w:rPr>
        <w:t xml:space="preserve"> - v</w:t>
      </w:r>
      <w:r w:rsidRPr="00486356">
        <w:rPr>
          <w:rFonts w:ascii="Arial" w:hAnsi="Arial" w:cs="Arial"/>
          <w:color w:val="000000"/>
          <w:sz w:val="22"/>
          <w:szCs w:val="22"/>
        </w:rPr>
        <w:t xml:space="preserve">ůdcem </w:t>
      </w:r>
      <w:proofErr w:type="spellStart"/>
      <w:r w:rsidRPr="00486356">
        <w:rPr>
          <w:rFonts w:ascii="Arial" w:hAnsi="Arial" w:cs="Arial"/>
          <w:color w:val="000000"/>
          <w:sz w:val="22"/>
          <w:szCs w:val="22"/>
        </w:rPr>
        <w:t>Gracchus</w:t>
      </w:r>
      <w:proofErr w:type="spellEnd"/>
      <w:r w:rsidRPr="004863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86356">
        <w:rPr>
          <w:rFonts w:ascii="Arial" w:hAnsi="Arial" w:cs="Arial"/>
          <w:color w:val="000000"/>
          <w:sz w:val="22"/>
          <w:szCs w:val="22"/>
        </w:rPr>
        <w:t>Babeuf</w:t>
      </w:r>
      <w:proofErr w:type="spellEnd"/>
      <w:r w:rsidRPr="00486356">
        <w:rPr>
          <w:rFonts w:ascii="Arial" w:hAnsi="Arial" w:cs="Arial"/>
          <w:color w:val="000000"/>
          <w:sz w:val="22"/>
          <w:szCs w:val="22"/>
        </w:rPr>
        <w:t>. Požadoval společné vlastnictví výrobních prostředků</w:t>
      </w:r>
      <w:r w:rsidR="00486356" w:rsidRPr="00486356">
        <w:rPr>
          <w:rFonts w:ascii="Arial" w:hAnsi="Arial" w:cs="Arial"/>
          <w:color w:val="000000"/>
          <w:sz w:val="22"/>
          <w:szCs w:val="22"/>
        </w:rPr>
        <w:t>,</w:t>
      </w:r>
      <w:r w:rsidRPr="00486356">
        <w:rPr>
          <w:rFonts w:ascii="Arial" w:hAnsi="Arial" w:cs="Arial"/>
          <w:color w:val="000000"/>
          <w:sz w:val="22"/>
          <w:szCs w:val="22"/>
        </w:rPr>
        <w:t xml:space="preserve"> „boj sytých a hladových“ „boj patricijů a plebejů“</w:t>
      </w:r>
      <w:r w:rsidR="00486356" w:rsidRPr="00486356">
        <w:rPr>
          <w:rFonts w:ascii="Arial" w:hAnsi="Arial" w:cs="Arial"/>
          <w:color w:val="000000"/>
          <w:sz w:val="22"/>
          <w:szCs w:val="22"/>
        </w:rPr>
        <w:t xml:space="preserve"> →</w:t>
      </w:r>
      <w:r w:rsidR="00486356">
        <w:rPr>
          <w:rFonts w:ascii="Arial" w:hAnsi="Arial" w:cs="Arial"/>
          <w:color w:val="000000"/>
          <w:sz w:val="22"/>
          <w:szCs w:val="22"/>
        </w:rPr>
        <w:t xml:space="preserve"> s</w:t>
      </w:r>
      <w:r w:rsidRPr="00486356">
        <w:rPr>
          <w:rFonts w:ascii="Arial" w:hAnsi="Arial" w:cs="Arial"/>
          <w:color w:val="000000"/>
          <w:sz w:val="22"/>
          <w:szCs w:val="22"/>
        </w:rPr>
        <w:t xml:space="preserve">piknutí prozrazeno a </w:t>
      </w:r>
      <w:proofErr w:type="spellStart"/>
      <w:r w:rsidRPr="00486356">
        <w:rPr>
          <w:rFonts w:ascii="Arial" w:hAnsi="Arial" w:cs="Arial"/>
          <w:color w:val="000000"/>
          <w:sz w:val="22"/>
          <w:szCs w:val="22"/>
        </w:rPr>
        <w:t>Babeuf</w:t>
      </w:r>
      <w:proofErr w:type="spellEnd"/>
      <w:r w:rsidRPr="00486356">
        <w:rPr>
          <w:rFonts w:ascii="Arial" w:hAnsi="Arial" w:cs="Arial"/>
          <w:color w:val="000000"/>
          <w:sz w:val="22"/>
          <w:szCs w:val="22"/>
        </w:rPr>
        <w:t xml:space="preserve"> popraven</w:t>
      </w:r>
    </w:p>
    <w:p w:rsidR="00726A3E" w:rsidRPr="00B11BD3" w:rsidRDefault="00726A3E" w:rsidP="00726A3E">
      <w:pPr>
        <w:shd w:val="clear" w:color="auto" w:fill="FFFFFF"/>
        <w:outlineLvl w:val="2"/>
        <w:rPr>
          <w:rFonts w:ascii="Arial" w:hAnsi="Arial" w:cs="Arial"/>
          <w:color w:val="002147"/>
          <w:sz w:val="22"/>
          <w:szCs w:val="22"/>
        </w:rPr>
      </w:pPr>
    </w:p>
    <w:p w:rsidR="00726A3E" w:rsidRPr="00B11BD3" w:rsidRDefault="00B11BD3" w:rsidP="00B11BD3">
      <w:pPr>
        <w:shd w:val="clear" w:color="auto" w:fill="FFFFFF"/>
        <w:outlineLvl w:val="2"/>
        <w:rPr>
          <w:rFonts w:ascii="Arial" w:hAnsi="Arial" w:cs="Arial"/>
          <w:b/>
          <w:color w:val="002147"/>
          <w:sz w:val="22"/>
          <w:szCs w:val="22"/>
        </w:rPr>
      </w:pPr>
      <w:r w:rsidRPr="00B11BD3">
        <w:rPr>
          <w:rFonts w:ascii="Arial" w:hAnsi="Arial" w:cs="Arial"/>
          <w:b/>
          <w:color w:val="002147"/>
          <w:sz w:val="22"/>
          <w:szCs w:val="22"/>
        </w:rPr>
        <w:t>Z</w:t>
      </w:r>
      <w:r w:rsidR="00726A3E" w:rsidRPr="00B11BD3">
        <w:rPr>
          <w:rFonts w:ascii="Arial" w:hAnsi="Arial" w:cs="Arial"/>
          <w:b/>
          <w:color w:val="002147"/>
          <w:sz w:val="22"/>
          <w:szCs w:val="22"/>
        </w:rPr>
        <w:t>ahraniční politika v období direktoria</w:t>
      </w:r>
    </w:p>
    <w:p w:rsidR="00B11BD3" w:rsidRPr="00B11BD3" w:rsidRDefault="00B11BD3" w:rsidP="00B11BD3">
      <w:pPr>
        <w:shd w:val="clear" w:color="auto" w:fill="FFFFFF"/>
        <w:outlineLvl w:val="2"/>
        <w:rPr>
          <w:rFonts w:ascii="Arial" w:hAnsi="Arial" w:cs="Arial"/>
          <w:color w:val="002147"/>
          <w:sz w:val="22"/>
          <w:szCs w:val="22"/>
        </w:rPr>
      </w:pPr>
    </w:p>
    <w:p w:rsidR="00726A3E" w:rsidRPr="00B11BD3" w:rsidRDefault="00486356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snaha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 xml:space="preserve"> přenést problémy z vnitřních problémů na zahraniční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vojska vítězila</w:t>
      </w:r>
      <w:r w:rsidR="00486356">
        <w:rPr>
          <w:rFonts w:ascii="Arial" w:hAnsi="Arial" w:cs="Arial"/>
          <w:color w:val="000000"/>
          <w:sz w:val="22"/>
          <w:szCs w:val="22"/>
        </w:rPr>
        <w:t xml:space="preserve"> </w:t>
      </w:r>
      <w:r w:rsidR="00486356" w:rsidRPr="00186235">
        <w:rPr>
          <w:rFonts w:ascii="Arial" w:hAnsi="Arial" w:cs="Arial"/>
          <w:color w:val="000000"/>
          <w:sz w:val="22"/>
          <w:szCs w:val="22"/>
        </w:rPr>
        <w:t>→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Francie anektovala budoucí Belgii, ovládla břeh Rýna a r. 1796 začala válčit proti </w:t>
      </w:r>
      <w:r w:rsidR="00241F4F">
        <w:rPr>
          <w:rFonts w:ascii="Arial" w:hAnsi="Arial" w:cs="Arial"/>
          <w:color w:val="000000"/>
          <w:sz w:val="22"/>
          <w:szCs w:val="22"/>
        </w:rPr>
        <w:t>habsburským državám v Itálii</w:t>
      </w:r>
    </w:p>
    <w:p w:rsidR="00726A3E" w:rsidRPr="0048635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 </w:t>
      </w:r>
      <w:r w:rsidR="00486356">
        <w:rPr>
          <w:rFonts w:ascii="Arial" w:hAnsi="Arial" w:cs="Arial"/>
          <w:color w:val="000000"/>
          <w:sz w:val="22"/>
          <w:szCs w:val="22"/>
        </w:rPr>
        <w:t>v</w:t>
      </w:r>
      <w:r w:rsidRPr="00B11BD3">
        <w:rPr>
          <w:rFonts w:ascii="Arial" w:hAnsi="Arial" w:cs="Arial"/>
          <w:color w:val="000000"/>
          <w:sz w:val="22"/>
          <w:szCs w:val="22"/>
        </w:rPr>
        <w:t>znikly tzv. 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sesterské republiky</w:t>
      </w:r>
      <w:r w:rsidRPr="00B11BD3">
        <w:rPr>
          <w:rFonts w:ascii="Arial" w:hAnsi="Arial" w:cs="Arial"/>
          <w:color w:val="000000"/>
          <w:sz w:val="22"/>
          <w:szCs w:val="22"/>
        </w:rPr>
        <w:t> (území závislé na Francii, Francie jim přinášela svobodu, republikánskou ústavu, byly zde rušeny feudální povinnosti, zaváděny demokratické svobody</w:t>
      </w:r>
      <w:r w:rsidR="00486356">
        <w:rPr>
          <w:rFonts w:ascii="Arial" w:hAnsi="Arial" w:cs="Arial"/>
          <w:color w:val="000000"/>
          <w:sz w:val="22"/>
          <w:szCs w:val="22"/>
        </w:rPr>
        <w:t xml:space="preserve">): </w:t>
      </w:r>
      <w:r w:rsidRPr="00486356">
        <w:rPr>
          <w:rFonts w:ascii="Arial" w:hAnsi="Arial" w:cs="Arial"/>
          <w:color w:val="000000"/>
          <w:sz w:val="22"/>
          <w:szCs w:val="22"/>
        </w:rPr>
        <w:t>v severní Itálii přijímáni jako osvoboditelé od nadvlády Habsburků, vznikla zde Ligurská republika</w:t>
      </w:r>
      <w:r w:rsidR="0048635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86356">
        <w:rPr>
          <w:rFonts w:ascii="Arial" w:hAnsi="Arial" w:cs="Arial"/>
          <w:color w:val="000000"/>
          <w:sz w:val="22"/>
          <w:szCs w:val="22"/>
        </w:rPr>
        <w:t>Římská republika = papežský stát</w:t>
      </w:r>
      <w:r w:rsidR="00486356">
        <w:rPr>
          <w:rFonts w:ascii="Arial" w:hAnsi="Arial" w:cs="Arial"/>
          <w:color w:val="000000"/>
          <w:sz w:val="22"/>
          <w:szCs w:val="22"/>
        </w:rPr>
        <w:t xml:space="preserve">, </w:t>
      </w:r>
      <w:r w:rsidRPr="0048635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486356">
        <w:rPr>
          <w:rFonts w:ascii="Arial" w:hAnsi="Arial" w:cs="Arial"/>
          <w:color w:val="000000"/>
          <w:sz w:val="22"/>
          <w:szCs w:val="22"/>
        </w:rPr>
        <w:t>Parthenská</w:t>
      </w:r>
      <w:proofErr w:type="spellEnd"/>
      <w:r w:rsidRPr="00486356">
        <w:rPr>
          <w:rFonts w:ascii="Arial" w:hAnsi="Arial" w:cs="Arial"/>
          <w:color w:val="000000"/>
          <w:sz w:val="22"/>
          <w:szCs w:val="22"/>
        </w:rPr>
        <w:t xml:space="preserve"> republika s hlavním městem Neapol; Helvétská republika ve Švýcarsku, </w:t>
      </w:r>
      <w:proofErr w:type="spellStart"/>
      <w:r w:rsidRPr="00486356">
        <w:rPr>
          <w:rFonts w:ascii="Arial" w:hAnsi="Arial" w:cs="Arial"/>
          <w:color w:val="000000"/>
          <w:sz w:val="22"/>
          <w:szCs w:val="22"/>
        </w:rPr>
        <w:t>Batávská</w:t>
      </w:r>
      <w:proofErr w:type="spellEnd"/>
      <w:r w:rsidRPr="00486356">
        <w:rPr>
          <w:rFonts w:ascii="Arial" w:hAnsi="Arial" w:cs="Arial"/>
          <w:color w:val="000000"/>
          <w:sz w:val="22"/>
          <w:szCs w:val="22"/>
        </w:rPr>
        <w:t xml:space="preserve"> republika v Belgii (1795) </w:t>
      </w:r>
    </w:p>
    <w:p w:rsidR="00726A3E" w:rsidRPr="00B11BD3" w:rsidRDefault="00486356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>797 podepsána </w:t>
      </w:r>
      <w:r w:rsidR="00726A3E" w:rsidRPr="00B11BD3">
        <w:rPr>
          <w:rFonts w:ascii="Arial" w:hAnsi="Arial" w:cs="Arial"/>
          <w:b/>
          <w:bCs/>
          <w:color w:val="000000"/>
          <w:sz w:val="22"/>
          <w:szCs w:val="22"/>
        </w:rPr>
        <w:t xml:space="preserve">mírová smlouva mezi </w:t>
      </w:r>
      <w:r w:rsidR="00CB1C26">
        <w:rPr>
          <w:rFonts w:ascii="Arial" w:hAnsi="Arial" w:cs="Arial"/>
          <w:b/>
          <w:bCs/>
          <w:color w:val="000000"/>
          <w:sz w:val="22"/>
          <w:szCs w:val="22"/>
        </w:rPr>
        <w:t>Rakouskem</w:t>
      </w:r>
      <w:r w:rsidR="00726A3E" w:rsidRPr="00B11BD3">
        <w:rPr>
          <w:rFonts w:ascii="Arial" w:hAnsi="Arial" w:cs="Arial"/>
          <w:b/>
          <w:bCs/>
          <w:color w:val="000000"/>
          <w:sz w:val="22"/>
          <w:szCs w:val="22"/>
        </w:rPr>
        <w:t xml:space="preserve"> a Francií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Francouzský boj se změnil z </w:t>
      </w:r>
      <w:r w:rsidR="00486356">
        <w:rPr>
          <w:rFonts w:ascii="Arial" w:hAnsi="Arial" w:cs="Arial"/>
          <w:color w:val="000000"/>
          <w:sz w:val="22"/>
          <w:szCs w:val="22"/>
        </w:rPr>
        <w:t>obranného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na </w:t>
      </w:r>
      <w:r w:rsidR="00486356">
        <w:rPr>
          <w:rFonts w:ascii="Arial" w:hAnsi="Arial" w:cs="Arial"/>
          <w:color w:val="000000"/>
          <w:sz w:val="22"/>
          <w:szCs w:val="22"/>
        </w:rPr>
        <w:t>útočný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(velitelem </w:t>
      </w:r>
      <w:r w:rsidR="00486356">
        <w:rPr>
          <w:rFonts w:ascii="Arial" w:hAnsi="Arial" w:cs="Arial"/>
          <w:color w:val="000000"/>
          <w:sz w:val="22"/>
          <w:szCs w:val="22"/>
        </w:rPr>
        <w:t>i</w:t>
      </w:r>
      <w:r w:rsidRPr="00B11BD3">
        <w:rPr>
          <w:rFonts w:ascii="Arial" w:hAnsi="Arial" w:cs="Arial"/>
          <w:color w:val="000000"/>
          <w:sz w:val="22"/>
          <w:szCs w:val="22"/>
        </w:rPr>
        <w:t>talského tažení Napoleon).</w:t>
      </w:r>
    </w:p>
    <w:p w:rsidR="00936CC9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936CC9">
        <w:rPr>
          <w:rFonts w:ascii="Arial" w:hAnsi="Arial" w:cs="Arial"/>
          <w:color w:val="000000"/>
          <w:sz w:val="22"/>
          <w:szCs w:val="22"/>
        </w:rPr>
        <w:t>Posledním protivníkem Francie zůstala </w:t>
      </w:r>
      <w:r w:rsidRPr="00936CC9">
        <w:rPr>
          <w:rFonts w:ascii="Arial" w:hAnsi="Arial" w:cs="Arial"/>
          <w:b/>
          <w:bCs/>
          <w:color w:val="000000"/>
          <w:sz w:val="22"/>
          <w:szCs w:val="22"/>
        </w:rPr>
        <w:t>Anglie</w:t>
      </w:r>
      <w:r w:rsidR="00936CC9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936CC9">
        <w:rPr>
          <w:rFonts w:ascii="Arial" w:hAnsi="Arial" w:cs="Arial"/>
          <w:color w:val="000000"/>
          <w:sz w:val="22"/>
          <w:szCs w:val="22"/>
        </w:rPr>
        <w:t xml:space="preserve">Napoleon </w:t>
      </w:r>
      <w:r w:rsidR="00936CC9" w:rsidRPr="00936CC9">
        <w:rPr>
          <w:rFonts w:ascii="Arial" w:hAnsi="Arial" w:cs="Arial"/>
          <w:color w:val="000000"/>
          <w:sz w:val="22"/>
          <w:szCs w:val="22"/>
        </w:rPr>
        <w:t>se chtěl</w:t>
      </w:r>
      <w:r w:rsidRPr="00936CC9">
        <w:rPr>
          <w:rFonts w:ascii="Arial" w:hAnsi="Arial" w:cs="Arial"/>
          <w:color w:val="000000"/>
          <w:sz w:val="22"/>
          <w:szCs w:val="22"/>
        </w:rPr>
        <w:t xml:space="preserve"> vylodit v</w:t>
      </w:r>
      <w:r w:rsidR="00936CC9" w:rsidRPr="00936CC9">
        <w:rPr>
          <w:rFonts w:ascii="Arial" w:hAnsi="Arial" w:cs="Arial"/>
          <w:color w:val="000000"/>
          <w:sz w:val="22"/>
          <w:szCs w:val="22"/>
        </w:rPr>
        <w:t> </w:t>
      </w:r>
      <w:r w:rsidRPr="00936CC9">
        <w:rPr>
          <w:rFonts w:ascii="Arial" w:hAnsi="Arial" w:cs="Arial"/>
          <w:color w:val="000000"/>
          <w:sz w:val="22"/>
          <w:szCs w:val="22"/>
        </w:rPr>
        <w:t>Anglii</w:t>
      </w:r>
      <w:r w:rsidR="00936CC9" w:rsidRPr="00936CC9">
        <w:rPr>
          <w:rFonts w:ascii="Arial" w:hAnsi="Arial" w:cs="Arial"/>
          <w:color w:val="000000"/>
          <w:sz w:val="22"/>
          <w:szCs w:val="22"/>
        </w:rPr>
        <w:t xml:space="preserve"> a</w:t>
      </w:r>
      <w:r w:rsidRPr="00936CC9">
        <w:rPr>
          <w:rFonts w:ascii="Arial" w:hAnsi="Arial" w:cs="Arial"/>
          <w:color w:val="000000"/>
          <w:sz w:val="22"/>
          <w:szCs w:val="22"/>
        </w:rPr>
        <w:t xml:space="preserve"> také j</w:t>
      </w:r>
      <w:r w:rsidR="00936CC9" w:rsidRPr="00936CC9">
        <w:rPr>
          <w:rFonts w:ascii="Arial" w:hAnsi="Arial" w:cs="Arial"/>
          <w:color w:val="000000"/>
          <w:sz w:val="22"/>
          <w:szCs w:val="22"/>
        </w:rPr>
        <w:t>i oslabit</w:t>
      </w:r>
      <w:r w:rsidRPr="00936CC9">
        <w:rPr>
          <w:rFonts w:ascii="Arial" w:hAnsi="Arial" w:cs="Arial"/>
          <w:color w:val="000000"/>
          <w:sz w:val="22"/>
          <w:szCs w:val="22"/>
        </w:rPr>
        <w:t xml:space="preserve"> ovládnutím Indie</w:t>
      </w:r>
      <w:r w:rsidR="00936CC9" w:rsidRPr="00936CC9">
        <w:rPr>
          <w:rFonts w:ascii="Arial" w:hAnsi="Arial" w:cs="Arial"/>
          <w:color w:val="000000"/>
          <w:sz w:val="22"/>
          <w:szCs w:val="22"/>
        </w:rPr>
        <w:t xml:space="preserve"> </w:t>
      </w:r>
      <w:r w:rsidR="00936CC9" w:rsidRPr="00936CC9">
        <w:rPr>
          <w:rFonts w:ascii="Arial" w:hAnsi="Arial" w:cs="Arial"/>
          <w:bCs/>
          <w:color w:val="000000"/>
          <w:sz w:val="22"/>
          <w:szCs w:val="22"/>
        </w:rPr>
        <w:t xml:space="preserve">→ snaha </w:t>
      </w:r>
      <w:r w:rsidR="00936CC9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Pr="00936CC9">
        <w:rPr>
          <w:rFonts w:ascii="Arial" w:hAnsi="Arial" w:cs="Arial"/>
          <w:color w:val="000000"/>
          <w:sz w:val="22"/>
          <w:szCs w:val="22"/>
        </w:rPr>
        <w:t>přerušení spojení Anglie a Indie</w:t>
      </w:r>
      <w:r w:rsidR="00936CC9">
        <w:rPr>
          <w:rFonts w:ascii="Arial" w:hAnsi="Arial" w:cs="Arial"/>
          <w:color w:val="000000"/>
          <w:sz w:val="22"/>
          <w:szCs w:val="22"/>
        </w:rPr>
        <w:t xml:space="preserve"> </w:t>
      </w:r>
      <w:r w:rsidR="00936CC9" w:rsidRPr="00477AB5">
        <w:rPr>
          <w:rFonts w:ascii="Arial" w:hAnsi="Arial" w:cs="Arial"/>
          <w:bCs/>
          <w:color w:val="000000"/>
          <w:sz w:val="22"/>
          <w:szCs w:val="22"/>
        </w:rPr>
        <w:t>→</w:t>
      </w:r>
      <w:r w:rsidRPr="00936CC9">
        <w:rPr>
          <w:rFonts w:ascii="Arial" w:hAnsi="Arial" w:cs="Arial"/>
          <w:color w:val="000000"/>
          <w:sz w:val="22"/>
          <w:szCs w:val="22"/>
        </w:rPr>
        <w:t xml:space="preserve"> tažení do Egypta a Sýrie</w:t>
      </w:r>
    </w:p>
    <w:p w:rsidR="00726A3E" w:rsidRPr="00936CC9" w:rsidRDefault="00936CC9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N</w:t>
      </w:r>
      <w:r w:rsidR="00726A3E" w:rsidRPr="00936CC9">
        <w:rPr>
          <w:rFonts w:ascii="Arial" w:hAnsi="Arial" w:cs="Arial"/>
          <w:color w:val="000000"/>
          <w:sz w:val="22"/>
          <w:szCs w:val="22"/>
        </w:rPr>
        <w:t xml:space="preserve">ejprve </w:t>
      </w:r>
      <w:r>
        <w:rPr>
          <w:rFonts w:ascii="Arial" w:hAnsi="Arial" w:cs="Arial"/>
          <w:color w:val="000000"/>
          <w:sz w:val="22"/>
          <w:szCs w:val="22"/>
        </w:rPr>
        <w:t xml:space="preserve">Napoleonovo </w:t>
      </w:r>
      <w:r w:rsidR="00726A3E" w:rsidRPr="00936CC9">
        <w:rPr>
          <w:rFonts w:ascii="Arial" w:hAnsi="Arial" w:cs="Arial"/>
          <w:color w:val="000000"/>
          <w:sz w:val="22"/>
          <w:szCs w:val="22"/>
        </w:rPr>
        <w:t>vítěz</w:t>
      </w:r>
      <w:r>
        <w:rPr>
          <w:rFonts w:ascii="Arial" w:hAnsi="Arial" w:cs="Arial"/>
          <w:color w:val="000000"/>
          <w:sz w:val="22"/>
          <w:szCs w:val="22"/>
        </w:rPr>
        <w:t>ství</w:t>
      </w:r>
      <w:r w:rsidR="00726A3E" w:rsidRPr="00936CC9">
        <w:rPr>
          <w:rFonts w:ascii="Arial" w:hAnsi="Arial" w:cs="Arial"/>
          <w:color w:val="000000"/>
          <w:sz w:val="22"/>
          <w:szCs w:val="22"/>
        </w:rPr>
        <w:t xml:space="preserve"> v </w:t>
      </w:r>
      <w:r w:rsidR="00726A3E" w:rsidRPr="00936CC9">
        <w:rPr>
          <w:rFonts w:ascii="Arial" w:hAnsi="Arial" w:cs="Arial"/>
          <w:b/>
          <w:bCs/>
          <w:color w:val="000000"/>
          <w:sz w:val="22"/>
          <w:szCs w:val="22"/>
        </w:rPr>
        <w:t>bitvě „pod pyramidami“</w:t>
      </w:r>
      <w:r w:rsidR="00726A3E" w:rsidRPr="00936CC9">
        <w:rPr>
          <w:rFonts w:ascii="Arial" w:hAnsi="Arial" w:cs="Arial"/>
          <w:color w:val="000000"/>
          <w:sz w:val="22"/>
          <w:szCs w:val="22"/>
        </w:rPr>
        <w:t>(pak se ale začaly projevovat problémy (obtížné spojení s Francií, podnebí, nemoci)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 Společně s vojáky Napoleon přivezl do Egypta vědeckou expedici, která zde stud</w:t>
      </w:r>
      <w:r w:rsidR="00936CC9">
        <w:rPr>
          <w:rFonts w:ascii="Arial" w:hAnsi="Arial" w:cs="Arial"/>
          <w:color w:val="000000"/>
          <w:sz w:val="22"/>
          <w:szCs w:val="22"/>
        </w:rPr>
        <w:t>uje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starověkou kulturu</w:t>
      </w:r>
      <w:r w:rsidR="00936CC9">
        <w:rPr>
          <w:rFonts w:ascii="Arial" w:hAnsi="Arial" w:cs="Arial"/>
          <w:color w:val="000000"/>
          <w:sz w:val="22"/>
          <w:szCs w:val="22"/>
        </w:rPr>
        <w:t xml:space="preserve"> </w:t>
      </w:r>
      <w:r w:rsidR="00936CC9" w:rsidRPr="00477AB5">
        <w:rPr>
          <w:rFonts w:ascii="Arial" w:hAnsi="Arial" w:cs="Arial"/>
          <w:bCs/>
          <w:color w:val="000000"/>
          <w:sz w:val="22"/>
          <w:szCs w:val="22"/>
        </w:rPr>
        <w:t>→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k 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objev ROSETTSKÉ DESKY</w:t>
      </w:r>
      <w:r w:rsidR="00936CC9">
        <w:rPr>
          <w:rFonts w:ascii="Arial" w:hAnsi="Arial" w:cs="Arial"/>
          <w:color w:val="000000"/>
          <w:sz w:val="22"/>
          <w:szCs w:val="22"/>
        </w:rPr>
        <w:t xml:space="preserve"> - pro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Jeana Francoise </w:t>
      </w:r>
      <w:proofErr w:type="spellStart"/>
      <w:r w:rsidRPr="00B11BD3">
        <w:rPr>
          <w:rFonts w:ascii="Arial" w:hAnsi="Arial" w:cs="Arial"/>
          <w:color w:val="000000"/>
          <w:sz w:val="22"/>
          <w:szCs w:val="22"/>
        </w:rPr>
        <w:t>Champolliona</w:t>
      </w:r>
      <w:proofErr w:type="spellEnd"/>
      <w:r w:rsidRPr="00B11BD3">
        <w:rPr>
          <w:rFonts w:ascii="Arial" w:hAnsi="Arial" w:cs="Arial"/>
          <w:color w:val="000000"/>
          <w:sz w:val="22"/>
          <w:szCs w:val="22"/>
        </w:rPr>
        <w:t xml:space="preserve"> klíč</w:t>
      </w:r>
      <w:r w:rsidR="00936CC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11BD3">
        <w:rPr>
          <w:rFonts w:ascii="Arial" w:hAnsi="Arial" w:cs="Arial"/>
          <w:color w:val="000000"/>
          <w:sz w:val="22"/>
          <w:szCs w:val="22"/>
        </w:rPr>
        <w:t>k rozluštění hieroglyfů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Francouzští vojáci poraženi v 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bitvě u Akry</w:t>
      </w:r>
      <w:r w:rsidR="00936CC9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B11BD3">
        <w:rPr>
          <w:rFonts w:ascii="Arial" w:hAnsi="Arial" w:cs="Arial"/>
          <w:color w:val="000000"/>
          <w:sz w:val="22"/>
          <w:szCs w:val="22"/>
        </w:rPr>
        <w:t>francouzské loďstvo prohrálo též </w:t>
      </w: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bitvu u </w:t>
      </w:r>
      <w:proofErr w:type="spellStart"/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Abukiru</w:t>
      </w:r>
      <w:proofErr w:type="spellEnd"/>
      <w:r w:rsidR="00936CC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B11BD3">
        <w:rPr>
          <w:rFonts w:ascii="Arial" w:hAnsi="Arial" w:cs="Arial"/>
          <w:color w:val="000000"/>
          <w:sz w:val="22"/>
          <w:szCs w:val="22"/>
        </w:rPr>
        <w:t>(admirál Nelson)</w:t>
      </w:r>
    </w:p>
    <w:p w:rsidR="00936CC9" w:rsidRPr="00B11BD3" w:rsidRDefault="00936CC9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Změna podmínek v Paříži, riskantní přesun Napoleona přes Středozemní moře do Francie, 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 xml:space="preserve">9. listopadu 1799 </w:t>
      </w:r>
      <w:r w:rsidR="00726A3E" w:rsidRPr="00B11BD3">
        <w:rPr>
          <w:rFonts w:ascii="Arial" w:hAnsi="Arial" w:cs="Arial"/>
          <w:b/>
          <w:bCs/>
          <w:color w:val="000000"/>
          <w:sz w:val="22"/>
          <w:szCs w:val="22"/>
        </w:rPr>
        <w:t xml:space="preserve">učinil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v Paříži </w:t>
      </w:r>
      <w:r w:rsidR="00726A3E" w:rsidRPr="00B11BD3">
        <w:rPr>
          <w:rFonts w:ascii="Arial" w:hAnsi="Arial" w:cs="Arial"/>
          <w:b/>
          <w:bCs/>
          <w:color w:val="000000"/>
          <w:sz w:val="22"/>
          <w:szCs w:val="22"/>
        </w:rPr>
        <w:t>převrat</w:t>
      </w:r>
      <w:r w:rsidRPr="00936C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= 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konec Velké </w:t>
      </w:r>
      <w:r>
        <w:rPr>
          <w:rFonts w:ascii="Arial" w:hAnsi="Arial" w:cs="Arial"/>
          <w:color w:val="000000"/>
          <w:sz w:val="22"/>
          <w:szCs w:val="22"/>
        </w:rPr>
        <w:t>f</w:t>
      </w:r>
      <w:r w:rsidRPr="00B11BD3">
        <w:rPr>
          <w:rFonts w:ascii="Arial" w:hAnsi="Arial" w:cs="Arial"/>
          <w:color w:val="000000"/>
          <w:sz w:val="22"/>
          <w:szCs w:val="22"/>
        </w:rPr>
        <w:t>rancouzské revoluce.</w:t>
      </w:r>
    </w:p>
    <w:p w:rsidR="00726A3E" w:rsidRPr="00B11BD3" w:rsidRDefault="00726A3E" w:rsidP="00726A3E">
      <w:pPr>
        <w:shd w:val="clear" w:color="auto" w:fill="FFFFFF"/>
        <w:outlineLvl w:val="1"/>
        <w:rPr>
          <w:rFonts w:ascii="Arial" w:hAnsi="Arial" w:cs="Arial"/>
          <w:b/>
          <w:color w:val="002147"/>
          <w:sz w:val="22"/>
          <w:szCs w:val="22"/>
        </w:rPr>
      </w:pPr>
    </w:p>
    <w:p w:rsidR="00726A3E" w:rsidRPr="00B11BD3" w:rsidRDefault="00726A3E" w:rsidP="00B11BD3">
      <w:pPr>
        <w:shd w:val="clear" w:color="auto" w:fill="FFFFFF"/>
        <w:outlineLvl w:val="1"/>
        <w:rPr>
          <w:rFonts w:ascii="Arial" w:hAnsi="Arial" w:cs="Arial"/>
          <w:b/>
          <w:color w:val="002147"/>
          <w:sz w:val="22"/>
          <w:szCs w:val="22"/>
        </w:rPr>
      </w:pPr>
      <w:r w:rsidRPr="00B11BD3">
        <w:rPr>
          <w:rFonts w:ascii="Arial" w:hAnsi="Arial" w:cs="Arial"/>
          <w:b/>
          <w:color w:val="002147"/>
          <w:sz w:val="22"/>
          <w:szCs w:val="22"/>
        </w:rPr>
        <w:t>Význam Velké Francouzské revoluce</w:t>
      </w:r>
    </w:p>
    <w:p w:rsidR="00B11BD3" w:rsidRPr="00B11BD3" w:rsidRDefault="00B11BD3" w:rsidP="00B11BD3">
      <w:pPr>
        <w:shd w:val="clear" w:color="auto" w:fill="FFFFFF"/>
        <w:outlineLvl w:val="1"/>
        <w:rPr>
          <w:rFonts w:ascii="Arial" w:hAnsi="Arial" w:cs="Arial"/>
          <w:color w:val="002147"/>
          <w:sz w:val="22"/>
          <w:szCs w:val="22"/>
        </w:rPr>
      </w:pPr>
    </w:p>
    <w:p w:rsidR="00726A3E" w:rsidRPr="00B11BD3" w:rsidRDefault="00726A3E" w:rsidP="00DD0D23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politicky a ekonomicky sjednotila zemi</w:t>
      </w:r>
    </w:p>
    <w:p w:rsidR="00726A3E" w:rsidRPr="00B11BD3" w:rsidRDefault="00726A3E" w:rsidP="00DD0D23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otevřela síly tržní ekonomi</w:t>
      </w:r>
      <w:r w:rsidR="004A5B5E">
        <w:rPr>
          <w:rFonts w:ascii="Arial" w:hAnsi="Arial" w:cs="Arial"/>
          <w:color w:val="000000"/>
          <w:sz w:val="22"/>
          <w:szCs w:val="22"/>
        </w:rPr>
        <w:t>ky</w:t>
      </w:r>
    </w:p>
    <w:p w:rsidR="00726A3E" w:rsidRPr="00B11BD3" w:rsidRDefault="00936CC9" w:rsidP="00DD0D23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vzniká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první evropská 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>moderní občansk</w:t>
      </w:r>
      <w:r>
        <w:rPr>
          <w:rFonts w:ascii="Arial" w:hAnsi="Arial" w:cs="Arial"/>
          <w:color w:val="000000"/>
          <w:sz w:val="22"/>
          <w:szCs w:val="22"/>
        </w:rPr>
        <w:t>á společnost a občanská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 xml:space="preserve"> armád</w:t>
      </w:r>
      <w:r>
        <w:rPr>
          <w:rFonts w:ascii="Arial" w:hAnsi="Arial" w:cs="Arial"/>
          <w:color w:val="000000"/>
          <w:sz w:val="22"/>
          <w:szCs w:val="22"/>
        </w:rPr>
        <w:t>a</w:t>
      </w:r>
    </w:p>
    <w:p w:rsidR="00726A3E" w:rsidRPr="00B11BD3" w:rsidRDefault="00936CC9" w:rsidP="00DD0D23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vzor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 xml:space="preserve"> pro ostatní státy</w:t>
      </w:r>
    </w:p>
    <w:p w:rsidR="00726A3E" w:rsidRPr="00936CC9" w:rsidRDefault="00726A3E" w:rsidP="00936CC9">
      <w:pPr>
        <w:shd w:val="clear" w:color="auto" w:fill="FFFFFF"/>
        <w:ind w:left="720"/>
        <w:rPr>
          <w:rFonts w:ascii="Arial" w:hAnsi="Arial" w:cs="Arial"/>
          <w:color w:val="000000"/>
          <w:sz w:val="22"/>
          <w:szCs w:val="22"/>
        </w:rPr>
      </w:pPr>
    </w:p>
    <w:p w:rsidR="00B11BD3" w:rsidRDefault="00B11BD3" w:rsidP="00B11BD3">
      <w:pPr>
        <w:shd w:val="clear" w:color="auto" w:fill="FFFFFF"/>
        <w:ind w:left="360"/>
        <w:outlineLvl w:val="0"/>
        <w:rPr>
          <w:rFonts w:ascii="Arial" w:hAnsi="Arial" w:cs="Arial"/>
          <w:color w:val="002147"/>
          <w:kern w:val="36"/>
          <w:sz w:val="22"/>
          <w:szCs w:val="22"/>
        </w:rPr>
      </w:pPr>
    </w:p>
    <w:p w:rsidR="00B11BD3" w:rsidRPr="00B11BD3" w:rsidRDefault="00B11BD3" w:rsidP="00B11BD3">
      <w:pPr>
        <w:shd w:val="clear" w:color="auto" w:fill="FFFFFF"/>
        <w:ind w:left="360"/>
        <w:outlineLvl w:val="0"/>
        <w:rPr>
          <w:rFonts w:ascii="Arial" w:hAnsi="Arial" w:cs="Arial"/>
          <w:b/>
          <w:color w:val="002147"/>
          <w:kern w:val="36"/>
          <w:sz w:val="22"/>
          <w:szCs w:val="22"/>
        </w:rPr>
      </w:pPr>
    </w:p>
    <w:p w:rsidR="00726A3E" w:rsidRPr="00CE3D91" w:rsidRDefault="00726A3E" w:rsidP="00EB6E03">
      <w:pPr>
        <w:shd w:val="clear" w:color="auto" w:fill="FFFFFF"/>
        <w:ind w:left="360"/>
        <w:jc w:val="center"/>
        <w:outlineLvl w:val="0"/>
        <w:rPr>
          <w:rFonts w:ascii="Arial" w:hAnsi="Arial" w:cs="Arial"/>
          <w:b/>
          <w:color w:val="002147"/>
          <w:kern w:val="36"/>
          <w:sz w:val="28"/>
          <w:szCs w:val="28"/>
          <w:u w:val="single"/>
        </w:rPr>
      </w:pPr>
      <w:r w:rsidRPr="00CE3D91">
        <w:rPr>
          <w:rFonts w:ascii="Arial" w:hAnsi="Arial" w:cs="Arial"/>
          <w:b/>
          <w:color w:val="002147"/>
          <w:kern w:val="36"/>
          <w:sz w:val="28"/>
          <w:szCs w:val="28"/>
          <w:u w:val="single"/>
        </w:rPr>
        <w:t>Francie za vlády Napoleona</w:t>
      </w:r>
    </w:p>
    <w:p w:rsidR="00B11BD3" w:rsidRPr="00B11BD3" w:rsidRDefault="00B11BD3" w:rsidP="00B11BD3">
      <w:pPr>
        <w:shd w:val="clear" w:color="auto" w:fill="FFFFFF"/>
        <w:ind w:left="360"/>
        <w:outlineLvl w:val="0"/>
        <w:rPr>
          <w:rFonts w:ascii="Arial" w:hAnsi="Arial" w:cs="Arial"/>
          <w:color w:val="002147"/>
          <w:kern w:val="36"/>
          <w:sz w:val="22"/>
          <w:szCs w:val="22"/>
        </w:rPr>
      </w:pP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Napoleon I. Bonaparte se </w:t>
      </w:r>
      <w:r w:rsidR="00936CC9" w:rsidRPr="00EB5C26">
        <w:rPr>
          <w:rFonts w:ascii="Arial" w:hAnsi="Arial" w:cs="Arial"/>
          <w:color w:val="000000"/>
          <w:sz w:val="22"/>
          <w:szCs w:val="22"/>
        </w:rPr>
        <w:t xml:space="preserve">po převratu </w:t>
      </w:r>
      <w:r w:rsidRPr="00EB5C26">
        <w:rPr>
          <w:rFonts w:ascii="Arial" w:hAnsi="Arial" w:cs="Arial"/>
          <w:color w:val="000000"/>
          <w:sz w:val="22"/>
          <w:szCs w:val="22"/>
        </w:rPr>
        <w:t>roku 1799 stává prvním ze tří konzulů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 Roku 1802 se 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Napoleon stává konzulem na doživot</w:t>
      </w:r>
      <w:r w:rsidR="004A5B5E">
        <w:rPr>
          <w:rFonts w:ascii="Arial" w:hAnsi="Arial" w:cs="Arial"/>
          <w:bCs/>
          <w:color w:val="000000"/>
          <w:sz w:val="22"/>
          <w:szCs w:val="22"/>
        </w:rPr>
        <w:t>í</w:t>
      </w:r>
      <w:r w:rsidR="00936CC9" w:rsidRPr="00EB5C26">
        <w:rPr>
          <w:rFonts w:ascii="Arial" w:hAnsi="Arial" w:cs="Arial"/>
          <w:bCs/>
          <w:color w:val="000000"/>
          <w:sz w:val="22"/>
          <w:szCs w:val="22"/>
        </w:rPr>
        <w:t xml:space="preserve"> →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 přijata nová ústava – Francie je formálně republikou, je posílena centralizace státní </w:t>
      </w:r>
      <w:r w:rsidR="00936CC9" w:rsidRPr="00EB5C26">
        <w:rPr>
          <w:rFonts w:ascii="Arial" w:hAnsi="Arial" w:cs="Arial"/>
          <w:color w:val="000000"/>
          <w:sz w:val="22"/>
          <w:szCs w:val="22"/>
        </w:rPr>
        <w:t>moci, zrušena volená samospráva</w:t>
      </w:r>
    </w:p>
    <w:p w:rsidR="00726A3E" w:rsidRPr="00EB5C26" w:rsidRDefault="00936CC9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Pokračování válek s celou řadou </w:t>
      </w:r>
      <w:proofErr w:type="spellStart"/>
      <w:r w:rsidRPr="00EB5C26">
        <w:rPr>
          <w:rFonts w:ascii="Arial" w:hAnsi="Arial" w:cs="Arial"/>
          <w:color w:val="000000"/>
          <w:sz w:val="22"/>
          <w:szCs w:val="22"/>
        </w:rPr>
        <w:t>protinapoleonovských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 xml:space="preserve"> koalic (hlavní protivníci Anglie, Rusko, Rakousko, Prusko)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>Roku 1800 Napoleon porazil Rakušany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 u Marenga</w:t>
      </w:r>
      <w:r w:rsidR="0010593F" w:rsidRPr="00EB5C26">
        <w:rPr>
          <w:rFonts w:ascii="Arial" w:hAnsi="Arial" w:cs="Arial"/>
          <w:color w:val="000000"/>
          <w:sz w:val="22"/>
          <w:szCs w:val="22"/>
        </w:rPr>
        <w:t xml:space="preserve"> a další tažení </w:t>
      </w:r>
      <w:r w:rsidRPr="00EB5C26">
        <w:rPr>
          <w:rFonts w:ascii="Arial" w:hAnsi="Arial" w:cs="Arial"/>
          <w:color w:val="000000"/>
          <w:sz w:val="22"/>
          <w:szCs w:val="22"/>
        </w:rPr>
        <w:t>ohrožoval</w:t>
      </w:r>
      <w:r w:rsidR="0010593F" w:rsidRPr="00EB5C26">
        <w:rPr>
          <w:rFonts w:ascii="Arial" w:hAnsi="Arial" w:cs="Arial"/>
          <w:color w:val="000000"/>
          <w:sz w:val="22"/>
          <w:szCs w:val="22"/>
        </w:rPr>
        <w:t>o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 Vídeň</w:t>
      </w:r>
      <w:r w:rsidR="0010593F" w:rsidRPr="00EB5C26">
        <w:rPr>
          <w:rFonts w:ascii="Arial" w:hAnsi="Arial" w:cs="Arial"/>
          <w:color w:val="000000"/>
          <w:sz w:val="22"/>
          <w:szCs w:val="22"/>
        </w:rPr>
        <w:t xml:space="preserve"> </w:t>
      </w:r>
      <w:r w:rsidR="0010593F" w:rsidRPr="00EB5C26">
        <w:rPr>
          <w:rFonts w:ascii="Arial" w:hAnsi="Arial" w:cs="Arial"/>
          <w:bCs/>
          <w:color w:val="000000"/>
          <w:sz w:val="22"/>
          <w:szCs w:val="22"/>
        </w:rPr>
        <w:t>→ t</w:t>
      </w:r>
      <w:r w:rsidRPr="00EB5C26">
        <w:rPr>
          <w:rFonts w:ascii="Arial" w:hAnsi="Arial" w:cs="Arial"/>
          <w:color w:val="000000"/>
          <w:sz w:val="22"/>
          <w:szCs w:val="22"/>
        </w:rPr>
        <w:t>o vedlo k podepsání míru s Rakouskem</w:t>
      </w:r>
    </w:p>
    <w:p w:rsidR="00726A3E" w:rsidRPr="00EB5C26" w:rsidRDefault="0010593F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 Roku 1802 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>uzavřen mír s Anglií; ta uznala Francouzskou republiku, rozpory trvaly.</w:t>
      </w:r>
    </w:p>
    <w:p w:rsidR="00726A3E" w:rsidRDefault="0010593F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>1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>801 podepsán </w:t>
      </w:r>
      <w:r w:rsidR="00726A3E" w:rsidRPr="00EB5C26">
        <w:rPr>
          <w:rFonts w:ascii="Arial" w:hAnsi="Arial" w:cs="Arial"/>
          <w:bCs/>
          <w:color w:val="000000"/>
          <w:sz w:val="22"/>
          <w:szCs w:val="22"/>
        </w:rPr>
        <w:t xml:space="preserve">konkordát s papežem 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>(náboženský smír)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 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→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 xml:space="preserve"> došlo k obnovení vliv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u katolické církve, ale církev 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 xml:space="preserve">podřízena státu, </w:t>
      </w:r>
      <w:r w:rsidRPr="00EB5C26">
        <w:rPr>
          <w:rFonts w:ascii="Arial" w:hAnsi="Arial" w:cs="Arial"/>
          <w:color w:val="000000"/>
          <w:sz w:val="22"/>
          <w:szCs w:val="22"/>
        </w:rPr>
        <w:t>z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>abavený majetek se nevracel</w:t>
      </w:r>
    </w:p>
    <w:p w:rsidR="0079301C" w:rsidRPr="00EB5C26" w:rsidRDefault="0079301C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1804 za přítomnosti papeže korunován na císaře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>1804 vydán </w:t>
      </w:r>
      <w:proofErr w:type="spellStart"/>
      <w:r w:rsidRPr="00EB5C26">
        <w:rPr>
          <w:rFonts w:ascii="Arial" w:hAnsi="Arial" w:cs="Arial"/>
          <w:bCs/>
          <w:color w:val="000000"/>
          <w:sz w:val="22"/>
          <w:szCs w:val="22"/>
        </w:rPr>
        <w:t>Code</w:t>
      </w:r>
      <w:proofErr w:type="spellEnd"/>
      <w:r w:rsidRPr="00EB5C26">
        <w:rPr>
          <w:rFonts w:ascii="Arial" w:hAnsi="Arial" w:cs="Arial"/>
          <w:bCs/>
          <w:color w:val="000000"/>
          <w:sz w:val="22"/>
          <w:szCs w:val="22"/>
        </w:rPr>
        <w:t xml:space="preserve"> civil</w:t>
      </w:r>
      <w:r w:rsidRPr="00EB5C26">
        <w:rPr>
          <w:rFonts w:ascii="Arial" w:hAnsi="Arial" w:cs="Arial"/>
          <w:color w:val="000000"/>
          <w:sz w:val="22"/>
          <w:szCs w:val="22"/>
        </w:rPr>
        <w:t> (občanský zákoník)</w:t>
      </w:r>
      <w:r w:rsidR="0010593F" w:rsidRPr="00EB5C26">
        <w:rPr>
          <w:rFonts w:ascii="Arial" w:hAnsi="Arial" w:cs="Arial"/>
          <w:color w:val="000000"/>
          <w:sz w:val="22"/>
          <w:szCs w:val="22"/>
        </w:rPr>
        <w:t xml:space="preserve"> </w:t>
      </w:r>
      <w:r w:rsidR="0010593F" w:rsidRPr="00EB5C26">
        <w:rPr>
          <w:rFonts w:ascii="Arial" w:hAnsi="Arial" w:cs="Arial"/>
          <w:bCs/>
          <w:color w:val="000000"/>
          <w:sz w:val="22"/>
          <w:szCs w:val="22"/>
        </w:rPr>
        <w:t>→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 vzor pro Evropu (zrušení feudálních závazků, nedotknutelnost soukromého vlastnictví, zrušení šlechtických titulů a majetkové změny</w:t>
      </w:r>
      <w:r w:rsidR="0010593F" w:rsidRPr="00EB5C26">
        <w:rPr>
          <w:rFonts w:ascii="Arial" w:hAnsi="Arial" w:cs="Arial"/>
          <w:color w:val="000000"/>
          <w:sz w:val="22"/>
          <w:szCs w:val="22"/>
        </w:rPr>
        <w:t xml:space="preserve"> =</w:t>
      </w:r>
      <w:r w:rsidR="0010593F" w:rsidRPr="00EB5C26">
        <w:rPr>
          <w:rFonts w:ascii="Arial" w:hAnsi="Arial" w:cs="Arial"/>
          <w:bCs/>
          <w:color w:val="000000"/>
          <w:sz w:val="22"/>
          <w:szCs w:val="22"/>
        </w:rPr>
        <w:t xml:space="preserve"> rovnostářský</w:t>
      </w:r>
      <w:r w:rsidRPr="00EB5C26">
        <w:rPr>
          <w:rFonts w:ascii="Arial" w:hAnsi="Arial" w:cs="Arial"/>
          <w:color w:val="000000"/>
          <w:sz w:val="22"/>
          <w:szCs w:val="22"/>
        </w:rPr>
        <w:t>)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>Napoleon</w:t>
      </w:r>
      <w:r w:rsidR="0010593F" w:rsidRPr="00EB5C26">
        <w:rPr>
          <w:rFonts w:ascii="Arial" w:hAnsi="Arial" w:cs="Arial"/>
          <w:color w:val="000000"/>
          <w:sz w:val="22"/>
          <w:szCs w:val="22"/>
        </w:rPr>
        <w:t>ovy</w:t>
      </w:r>
      <w:r w:rsidRPr="00EB5C26">
        <w:rPr>
          <w:rFonts w:ascii="Arial" w:hAnsi="Arial" w:cs="Arial"/>
          <w:color w:val="000000"/>
          <w:sz w:val="22"/>
          <w:szCs w:val="22"/>
        </w:rPr>
        <w:t> 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dobyvačné války</w:t>
      </w:r>
      <w:r w:rsidR="0010593F" w:rsidRPr="00EB5C26">
        <w:rPr>
          <w:rFonts w:ascii="Arial" w:hAnsi="Arial" w:cs="Arial"/>
          <w:bCs/>
          <w:color w:val="000000"/>
          <w:sz w:val="22"/>
          <w:szCs w:val="22"/>
        </w:rPr>
        <w:t xml:space="preserve"> →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 vynikající vůdcovské schopnosti, vyřadil Anglii ze světového velmocenského soupeření, získal hegemonii Francie nad celou Evropou</w:t>
      </w:r>
    </w:p>
    <w:p w:rsidR="0010593F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>1805 zvítězil v bitvě 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tří císařů u Slavkova</w:t>
      </w:r>
      <w:r w:rsidRPr="00EB5C26">
        <w:rPr>
          <w:rFonts w:ascii="Arial" w:hAnsi="Arial" w:cs="Arial"/>
          <w:color w:val="000000"/>
          <w:sz w:val="22"/>
          <w:szCs w:val="22"/>
        </w:rPr>
        <w:t> – Alexandr I. (ruský), František II. (rakouský) a Napoleon (francouzský)</w:t>
      </w:r>
      <w:r w:rsidR="0010593F" w:rsidRPr="00EB5C26">
        <w:rPr>
          <w:rFonts w:ascii="Arial" w:hAnsi="Arial" w:cs="Arial"/>
          <w:color w:val="000000"/>
          <w:sz w:val="22"/>
          <w:szCs w:val="22"/>
        </w:rPr>
        <w:t xml:space="preserve">, několik týdnů předtím ale </w:t>
      </w:r>
      <w:r w:rsidRPr="00EB5C26">
        <w:rPr>
          <w:rFonts w:ascii="Arial" w:hAnsi="Arial" w:cs="Arial"/>
          <w:color w:val="000000"/>
          <w:sz w:val="22"/>
          <w:szCs w:val="22"/>
        </w:rPr>
        <w:t>francouzsk</w:t>
      </w:r>
      <w:r w:rsidR="0010593F" w:rsidRPr="00EB5C26">
        <w:rPr>
          <w:rFonts w:ascii="Arial" w:hAnsi="Arial" w:cs="Arial"/>
          <w:color w:val="000000"/>
          <w:sz w:val="22"/>
          <w:szCs w:val="22"/>
        </w:rPr>
        <w:t>o-španělské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 loďstvo poraženo v bitvě u </w:t>
      </w:r>
      <w:proofErr w:type="spellStart"/>
      <w:r w:rsidRPr="00EB5C26">
        <w:rPr>
          <w:rFonts w:ascii="Arial" w:hAnsi="Arial" w:cs="Arial"/>
          <w:color w:val="000000"/>
          <w:sz w:val="22"/>
          <w:szCs w:val="22"/>
        </w:rPr>
        <w:t>Trafalgaru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 xml:space="preserve"> (vyhrál anglický admirál </w:t>
      </w:r>
      <w:proofErr w:type="spellStart"/>
      <w:r w:rsidRPr="00EB5C26">
        <w:rPr>
          <w:rFonts w:ascii="Arial" w:hAnsi="Arial" w:cs="Arial"/>
          <w:color w:val="000000"/>
          <w:sz w:val="22"/>
          <w:szCs w:val="22"/>
        </w:rPr>
        <w:t>Horatio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 xml:space="preserve"> Nelson, který v bitvě padl)</w:t>
      </w:r>
      <w:r w:rsidR="0010593F" w:rsidRPr="00EB5C26">
        <w:rPr>
          <w:rFonts w:ascii="Arial" w:hAnsi="Arial" w:cs="Arial"/>
          <w:color w:val="000000"/>
          <w:sz w:val="22"/>
          <w:szCs w:val="22"/>
        </w:rPr>
        <w:t xml:space="preserve"> </w:t>
      </w:r>
      <w:r w:rsidR="0010593F" w:rsidRPr="00EB5C26">
        <w:rPr>
          <w:rFonts w:ascii="Arial" w:hAnsi="Arial" w:cs="Arial"/>
          <w:bCs/>
          <w:color w:val="000000"/>
          <w:sz w:val="22"/>
          <w:szCs w:val="22"/>
        </w:rPr>
        <w:t>→ potvrzena anglická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 nadvlád</w:t>
      </w:r>
      <w:r w:rsidR="0010593F" w:rsidRPr="00EB5C26">
        <w:rPr>
          <w:rFonts w:ascii="Arial" w:hAnsi="Arial" w:cs="Arial"/>
          <w:color w:val="000000"/>
          <w:sz w:val="22"/>
          <w:szCs w:val="22"/>
        </w:rPr>
        <w:t>a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 nad mořem. </w:t>
      </w:r>
    </w:p>
    <w:p w:rsidR="0010593F" w:rsidRPr="00EB5C26" w:rsidRDefault="0010593F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>Po Slavkovu obsadil Napoleon německé státy a rozpustil Svatou říši římskou (962 – 1806). Na jejím místě vzniká Rýnský spolek (spojení jižních a západních německých států kromě Pruska)</w:t>
      </w:r>
    </w:p>
    <w:p w:rsidR="0010593F" w:rsidRPr="00EB5C26" w:rsidRDefault="0010593F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>Zánikem Svaté říše římské vzniká rovněž samostatný stát Rakouské císařství (z Františka II. se stává František I., rakouský císař)</w:t>
      </w:r>
    </w:p>
    <w:p w:rsidR="00726A3E" w:rsidRPr="00EB5C26" w:rsidRDefault="0010593F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Po </w:t>
      </w:r>
      <w:proofErr w:type="spellStart"/>
      <w:r w:rsidRPr="00EB5C26">
        <w:rPr>
          <w:rFonts w:ascii="Arial" w:hAnsi="Arial" w:cs="Arial"/>
          <w:color w:val="000000"/>
          <w:sz w:val="22"/>
          <w:szCs w:val="22"/>
        </w:rPr>
        <w:t>Trafalgaru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 xml:space="preserve"> Napoleonova snaha vyčerpat anglické hospodářství 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 xml:space="preserve">→ 1806 vyhlášena kontinentální blokáda 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, tj. 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 xml:space="preserve">oddělit Anglii od </w:t>
      </w:r>
      <w:r w:rsidRPr="00EB5C26">
        <w:rPr>
          <w:rFonts w:ascii="Arial" w:hAnsi="Arial" w:cs="Arial"/>
          <w:color w:val="000000"/>
          <w:sz w:val="22"/>
          <w:szCs w:val="22"/>
        </w:rPr>
        <w:t>e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 xml:space="preserve">vropských trhů (blokoval evropské přístavy, nutil dobyté a závislé země k odmítání obchodů s Anglií, podporoval pronikání francouzského zboží na </w:t>
      </w:r>
      <w:r w:rsidRPr="00EB5C26">
        <w:rPr>
          <w:rFonts w:ascii="Arial" w:hAnsi="Arial" w:cs="Arial"/>
          <w:color w:val="000000"/>
          <w:sz w:val="22"/>
          <w:szCs w:val="22"/>
        </w:rPr>
        <w:t>e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>vropský trh, povzbudil kontinentální výrobu)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lastRenderedPageBreak/>
        <w:t xml:space="preserve"> 1810 již 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hegemonie Francie</w:t>
      </w:r>
      <w:r w:rsidRPr="00EB5C26">
        <w:rPr>
          <w:rFonts w:ascii="Arial" w:hAnsi="Arial" w:cs="Arial"/>
          <w:color w:val="000000"/>
          <w:sz w:val="22"/>
          <w:szCs w:val="22"/>
        </w:rPr>
        <w:t> zahrnovala téměř celou Evropu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Vybudoval porýnskou konfederaci, porazil Rakousko u </w:t>
      </w:r>
      <w:proofErr w:type="spellStart"/>
      <w:r w:rsidRPr="00EB5C26">
        <w:rPr>
          <w:rFonts w:ascii="Arial" w:hAnsi="Arial" w:cs="Arial"/>
          <w:color w:val="000000"/>
          <w:sz w:val="22"/>
          <w:szCs w:val="22"/>
        </w:rPr>
        <w:t>Wagramu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 xml:space="preserve"> (1809) – Prusko, Rusko, Dánsko a Švédsko aliančně spojil s Francií.</w:t>
      </w:r>
    </w:p>
    <w:p w:rsidR="0010593F" w:rsidRDefault="0010593F" w:rsidP="0010593F">
      <w:p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</w:p>
    <w:p w:rsidR="0010593F" w:rsidRPr="0010593F" w:rsidRDefault="0010593F" w:rsidP="00B25E32">
      <w:pPr>
        <w:shd w:val="clear" w:color="auto" w:fill="FFFFFF"/>
        <w:spacing w:line="269" w:lineRule="atLeast"/>
        <w:ind w:firstLine="284"/>
        <w:rPr>
          <w:rFonts w:ascii="Arial" w:hAnsi="Arial" w:cs="Arial"/>
          <w:color w:val="000000"/>
          <w:sz w:val="22"/>
          <w:szCs w:val="22"/>
        </w:rPr>
      </w:pPr>
    </w:p>
    <w:p w:rsidR="0010593F" w:rsidRDefault="0010593F" w:rsidP="0010593F">
      <w:pPr>
        <w:pStyle w:val="Odstavecseseznamem"/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</w:p>
    <w:p w:rsidR="00691009" w:rsidRPr="00EB5C26" w:rsidRDefault="00691009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1808 vpád do Španělska, </w:t>
      </w:r>
      <w:r w:rsidR="00D46F2E">
        <w:rPr>
          <w:rFonts w:ascii="Arial" w:hAnsi="Arial" w:cs="Arial"/>
          <w:color w:val="000000"/>
          <w:sz w:val="22"/>
          <w:szCs w:val="22"/>
        </w:rPr>
        <w:t>N</w:t>
      </w:r>
      <w:r w:rsidRPr="00EB5C26">
        <w:rPr>
          <w:rFonts w:ascii="Arial" w:hAnsi="Arial" w:cs="Arial"/>
          <w:color w:val="000000"/>
          <w:sz w:val="22"/>
          <w:szCs w:val="22"/>
        </w:rPr>
        <w:t>apoleonův bratr Josef králem → občanská válka (guerilla), podpora Angličanů (Po</w:t>
      </w:r>
      <w:r w:rsidR="00D46F2E">
        <w:rPr>
          <w:rFonts w:ascii="Arial" w:hAnsi="Arial" w:cs="Arial"/>
          <w:color w:val="000000"/>
          <w:sz w:val="22"/>
          <w:szCs w:val="22"/>
        </w:rPr>
        <w:t>r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tugalsko) → Wellington, porážka Francouzů 1813 v závislosti na ruském tažení 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1812 </w:t>
      </w:r>
      <w:r w:rsidR="0010593F" w:rsidRPr="00EB5C26">
        <w:rPr>
          <w:rFonts w:ascii="Arial" w:hAnsi="Arial" w:cs="Arial"/>
          <w:color w:val="000000"/>
          <w:sz w:val="22"/>
          <w:szCs w:val="22"/>
        </w:rPr>
        <w:t>– tzv. V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elká armáda </w:t>
      </w:r>
      <w:r w:rsidR="00A47357" w:rsidRPr="00EB5C26">
        <w:rPr>
          <w:rFonts w:ascii="Arial" w:hAnsi="Arial" w:cs="Arial"/>
          <w:color w:val="000000"/>
          <w:sz w:val="22"/>
          <w:szCs w:val="22"/>
        </w:rPr>
        <w:t xml:space="preserve">(400.000 mužů, jen 1/3 Francouzů) </w:t>
      </w:r>
      <w:r w:rsidRPr="00EB5C26">
        <w:rPr>
          <w:rFonts w:ascii="Arial" w:hAnsi="Arial" w:cs="Arial"/>
          <w:color w:val="000000"/>
          <w:sz w:val="22"/>
          <w:szCs w:val="22"/>
        </w:rPr>
        <w:t>začala 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tažení do Ruska</w:t>
      </w:r>
      <w:r w:rsidRPr="00EB5C26">
        <w:rPr>
          <w:rFonts w:ascii="Arial" w:hAnsi="Arial" w:cs="Arial"/>
          <w:color w:val="000000"/>
          <w:sz w:val="22"/>
          <w:szCs w:val="22"/>
        </w:rPr>
        <w:t>, protože to porušilo blokádu a uvalilo cla na francouzské zboží</w:t>
      </w:r>
    </w:p>
    <w:p w:rsidR="00691009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>Napoleon</w:t>
      </w:r>
      <w:r w:rsidR="00691009" w:rsidRPr="00EB5C26">
        <w:rPr>
          <w:rFonts w:ascii="Arial" w:hAnsi="Arial" w:cs="Arial"/>
          <w:color w:val="000000"/>
          <w:sz w:val="22"/>
          <w:szCs w:val="22"/>
        </w:rPr>
        <w:t>ova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 sna</w:t>
      </w:r>
      <w:r w:rsidR="00691009" w:rsidRPr="00EB5C26">
        <w:rPr>
          <w:rFonts w:ascii="Arial" w:hAnsi="Arial" w:cs="Arial"/>
          <w:color w:val="000000"/>
          <w:sz w:val="22"/>
          <w:szCs w:val="22"/>
        </w:rPr>
        <w:t xml:space="preserve">ha dobýt Rusko, odtud </w:t>
      </w:r>
      <w:r w:rsidRPr="00EB5C26">
        <w:rPr>
          <w:rFonts w:ascii="Arial" w:hAnsi="Arial" w:cs="Arial"/>
          <w:color w:val="000000"/>
          <w:sz w:val="22"/>
          <w:szCs w:val="22"/>
        </w:rPr>
        <w:t>proniknout do Indie. Ruská armáda vedená maršálem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 </w:t>
      </w:r>
      <w:proofErr w:type="spellStart"/>
      <w:r w:rsidRPr="00EB5C26">
        <w:rPr>
          <w:rFonts w:ascii="Arial" w:hAnsi="Arial" w:cs="Arial"/>
          <w:bCs/>
          <w:color w:val="000000"/>
          <w:sz w:val="22"/>
          <w:szCs w:val="22"/>
        </w:rPr>
        <w:t>Kutuzovem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> </w:t>
      </w:r>
      <w:r w:rsidR="00691009" w:rsidRPr="00EB5C26">
        <w:rPr>
          <w:rFonts w:ascii="Arial" w:hAnsi="Arial" w:cs="Arial"/>
          <w:color w:val="000000"/>
          <w:sz w:val="22"/>
          <w:szCs w:val="22"/>
        </w:rPr>
        <w:t>ustupovala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 do </w:t>
      </w:r>
      <w:r w:rsidR="00691009" w:rsidRPr="00EB5C26">
        <w:rPr>
          <w:rFonts w:ascii="Arial" w:hAnsi="Arial" w:cs="Arial"/>
          <w:color w:val="000000"/>
          <w:sz w:val="22"/>
          <w:szCs w:val="22"/>
        </w:rPr>
        <w:t xml:space="preserve">centra </w:t>
      </w:r>
      <w:r w:rsidRPr="00EB5C26">
        <w:rPr>
          <w:rFonts w:ascii="Arial" w:hAnsi="Arial" w:cs="Arial"/>
          <w:color w:val="000000"/>
          <w:sz w:val="22"/>
          <w:szCs w:val="22"/>
        </w:rPr>
        <w:t>Ruska (taktika spálené země) bez rozhodujícího vítězství</w:t>
      </w:r>
      <w:r w:rsidR="00691009" w:rsidRPr="00EB5C26">
        <w:rPr>
          <w:rFonts w:ascii="Arial" w:hAnsi="Arial" w:cs="Arial"/>
          <w:color w:val="000000"/>
          <w:sz w:val="22"/>
          <w:szCs w:val="22"/>
        </w:rPr>
        <w:t xml:space="preserve">, Napoleon 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po bitvě u </w:t>
      </w:r>
      <w:proofErr w:type="spellStart"/>
      <w:r w:rsidRPr="00EB5C26">
        <w:rPr>
          <w:rFonts w:ascii="Arial" w:hAnsi="Arial" w:cs="Arial"/>
          <w:color w:val="000000"/>
          <w:sz w:val="22"/>
          <w:szCs w:val="22"/>
        </w:rPr>
        <w:t>Borodina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 xml:space="preserve"> vstoupil do Moskvy</w:t>
      </w:r>
      <w:r w:rsidR="00691009" w:rsidRPr="00EB5C26">
        <w:rPr>
          <w:rFonts w:ascii="Arial" w:hAnsi="Arial" w:cs="Arial"/>
          <w:color w:val="000000"/>
          <w:sz w:val="22"/>
          <w:szCs w:val="22"/>
        </w:rPr>
        <w:t xml:space="preserve"> → ta ale zapá</w:t>
      </w:r>
      <w:r w:rsidR="00D46F2E">
        <w:rPr>
          <w:rFonts w:ascii="Arial" w:hAnsi="Arial" w:cs="Arial"/>
          <w:color w:val="000000"/>
          <w:sz w:val="22"/>
          <w:szCs w:val="22"/>
        </w:rPr>
        <w:t>l</w:t>
      </w:r>
      <w:r w:rsidR="00691009" w:rsidRPr="00EB5C26">
        <w:rPr>
          <w:rFonts w:ascii="Arial" w:hAnsi="Arial" w:cs="Arial"/>
          <w:color w:val="000000"/>
          <w:sz w:val="22"/>
          <w:szCs w:val="22"/>
        </w:rPr>
        <w:t>ena, Napoleon zůstal na zimu bez zásob, proto ústup na západ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>listopad 1812 Kutuzov</w:t>
      </w:r>
      <w:r w:rsidR="00691009" w:rsidRPr="00EB5C26">
        <w:rPr>
          <w:rFonts w:ascii="Arial" w:hAnsi="Arial" w:cs="Arial"/>
          <w:color w:val="000000"/>
          <w:sz w:val="22"/>
          <w:szCs w:val="22"/>
        </w:rPr>
        <w:t>ův útok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 (na řece </w:t>
      </w:r>
      <w:proofErr w:type="spellStart"/>
      <w:r w:rsidRPr="00EB5C26">
        <w:rPr>
          <w:rFonts w:ascii="Arial" w:hAnsi="Arial" w:cs="Arial"/>
          <w:color w:val="000000"/>
          <w:sz w:val="22"/>
          <w:szCs w:val="22"/>
        </w:rPr>
        <w:t>Ber</w:t>
      </w:r>
      <w:r w:rsidR="001163AB" w:rsidRPr="00EB5C26">
        <w:rPr>
          <w:rFonts w:ascii="Arial" w:hAnsi="Arial" w:cs="Arial"/>
          <w:color w:val="000000"/>
          <w:sz w:val="22"/>
          <w:szCs w:val="22"/>
        </w:rPr>
        <w:t>e</w:t>
      </w:r>
      <w:r w:rsidRPr="00EB5C26">
        <w:rPr>
          <w:rFonts w:ascii="Arial" w:hAnsi="Arial" w:cs="Arial"/>
          <w:color w:val="000000"/>
          <w:sz w:val="22"/>
          <w:szCs w:val="22"/>
        </w:rPr>
        <w:t>zině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 xml:space="preserve">), </w:t>
      </w:r>
      <w:r w:rsidR="00A47357" w:rsidRPr="00EB5C26">
        <w:rPr>
          <w:rFonts w:ascii="Arial" w:hAnsi="Arial" w:cs="Arial"/>
          <w:color w:val="000000"/>
          <w:sz w:val="22"/>
          <w:szCs w:val="22"/>
        </w:rPr>
        <w:t>Napoleon se probil z obklíčení, ale z V</w:t>
      </w:r>
      <w:r w:rsidRPr="00EB5C26">
        <w:rPr>
          <w:rFonts w:ascii="Arial" w:hAnsi="Arial" w:cs="Arial"/>
          <w:color w:val="000000"/>
          <w:sz w:val="22"/>
          <w:szCs w:val="22"/>
        </w:rPr>
        <w:t>elké armády zbylo méně než 40 000 vojáků</w:t>
      </w:r>
      <w:r w:rsidR="00A47357" w:rsidRPr="00EB5C26">
        <w:rPr>
          <w:rFonts w:ascii="Arial" w:hAnsi="Arial" w:cs="Arial"/>
          <w:color w:val="000000"/>
          <w:sz w:val="22"/>
          <w:szCs w:val="22"/>
        </w:rPr>
        <w:t xml:space="preserve"> (boje, útoky partyzánů, mráz, hlad)</w:t>
      </w:r>
      <w:r w:rsidRPr="00EB5C26">
        <w:rPr>
          <w:rFonts w:ascii="Arial" w:hAnsi="Arial" w:cs="Arial"/>
          <w:color w:val="000000"/>
          <w:sz w:val="22"/>
          <w:szCs w:val="22"/>
        </w:rPr>
        <w:t>.</w:t>
      </w:r>
    </w:p>
    <w:p w:rsidR="00726A3E" w:rsidRPr="00EB5C26" w:rsidRDefault="00A47357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EB5C26">
        <w:rPr>
          <w:rFonts w:ascii="Arial" w:hAnsi="Arial" w:cs="Arial"/>
          <w:color w:val="000000"/>
          <w:sz w:val="22"/>
          <w:szCs w:val="22"/>
        </w:rPr>
        <w:t>Znovuzformování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 xml:space="preserve"> francouzské armády – další koalice ho ale 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 xml:space="preserve">1813 </w:t>
      </w:r>
      <w:r w:rsidR="00726A3E" w:rsidRPr="00EB5C26">
        <w:rPr>
          <w:rFonts w:ascii="Arial" w:hAnsi="Arial" w:cs="Arial"/>
          <w:bCs/>
          <w:color w:val="000000"/>
          <w:sz w:val="22"/>
          <w:szCs w:val="22"/>
        </w:rPr>
        <w:t>por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áží</w:t>
      </w:r>
      <w:r w:rsidR="00726A3E" w:rsidRPr="00EB5C26">
        <w:rPr>
          <w:rFonts w:ascii="Arial" w:hAnsi="Arial" w:cs="Arial"/>
          <w:bCs/>
          <w:color w:val="000000"/>
          <w:sz w:val="22"/>
          <w:szCs w:val="22"/>
        </w:rPr>
        <w:t xml:space="preserve"> v bitvě u Lipska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> (Rakouskem, Pruskem</w:t>
      </w:r>
      <w:r w:rsidRPr="00EB5C26">
        <w:rPr>
          <w:rFonts w:ascii="Arial" w:hAnsi="Arial" w:cs="Arial"/>
          <w:color w:val="000000"/>
          <w:sz w:val="22"/>
          <w:szCs w:val="22"/>
        </w:rPr>
        <w:t>, Švédskem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 xml:space="preserve"> a Ruskem, „bitva národů</w:t>
      </w:r>
      <w:r w:rsidRPr="00EB5C26">
        <w:rPr>
          <w:rFonts w:ascii="Arial" w:hAnsi="Arial" w:cs="Arial"/>
          <w:color w:val="000000"/>
          <w:sz w:val="22"/>
          <w:szCs w:val="22"/>
        </w:rPr>
        <w:t>)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 </w:t>
      </w:r>
      <w:r w:rsidR="00A47357" w:rsidRPr="00EB5C26">
        <w:rPr>
          <w:rFonts w:ascii="Arial" w:hAnsi="Arial" w:cs="Arial"/>
          <w:color w:val="000000"/>
          <w:sz w:val="22"/>
          <w:szCs w:val="22"/>
        </w:rPr>
        <w:t xml:space="preserve">Postup </w:t>
      </w:r>
      <w:r w:rsidR="00EB5C26" w:rsidRPr="00EB5C26">
        <w:rPr>
          <w:rFonts w:ascii="Arial" w:hAnsi="Arial" w:cs="Arial"/>
          <w:color w:val="000000"/>
          <w:sz w:val="22"/>
          <w:szCs w:val="22"/>
        </w:rPr>
        <w:t>v</w:t>
      </w:r>
      <w:r w:rsidR="00A47357" w:rsidRPr="00EB5C26">
        <w:rPr>
          <w:rFonts w:ascii="Arial" w:hAnsi="Arial" w:cs="Arial"/>
          <w:color w:val="000000"/>
          <w:sz w:val="22"/>
          <w:szCs w:val="22"/>
        </w:rPr>
        <w:t>ojsk na Francii, v březn</w:t>
      </w:r>
      <w:r w:rsidRPr="00EB5C26">
        <w:rPr>
          <w:rFonts w:ascii="Arial" w:hAnsi="Arial" w:cs="Arial"/>
          <w:color w:val="000000"/>
          <w:sz w:val="22"/>
          <w:szCs w:val="22"/>
        </w:rPr>
        <w:t>u 1814 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Napoleon odstoupil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, zajat a odvezen na ostrov </w:t>
      </w:r>
      <w:proofErr w:type="spellStart"/>
      <w:r w:rsidRPr="00EB5C26">
        <w:rPr>
          <w:rFonts w:ascii="Arial" w:hAnsi="Arial" w:cs="Arial"/>
          <w:color w:val="000000"/>
          <w:sz w:val="22"/>
          <w:szCs w:val="22"/>
        </w:rPr>
        <w:t>Elbu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>, byl mu ponechán titul císaře a důchod 2 miliony franků ročně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Vítězné mocnosti za pomoci </w:t>
      </w:r>
      <w:proofErr w:type="spellStart"/>
      <w:r w:rsidRPr="00EB5C26">
        <w:rPr>
          <w:rFonts w:ascii="Arial" w:hAnsi="Arial" w:cs="Arial"/>
          <w:color w:val="000000"/>
          <w:sz w:val="22"/>
          <w:szCs w:val="22"/>
        </w:rPr>
        <w:t>Talleyranda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 xml:space="preserve"> (předního představitele Napoleonova režimu) obnovily  bourbonskou dynastii (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Ludvík XVIII.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 – bratr Ludvíka XVI.). Ten podepsal v květnu 1814 mírovou smlouvu 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>1815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 Napoleon</w:t>
      </w:r>
      <w:r w:rsidRPr="00EB5C26">
        <w:rPr>
          <w:rFonts w:ascii="Arial" w:hAnsi="Arial" w:cs="Arial"/>
          <w:color w:val="000000"/>
          <w:sz w:val="22"/>
          <w:szCs w:val="22"/>
        </w:rPr>
        <w:t> s dvoutisícovým vojskem 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vstoupil do Francie</w:t>
      </w:r>
      <w:r w:rsidRPr="00EB5C26">
        <w:rPr>
          <w:rFonts w:ascii="Arial" w:hAnsi="Arial" w:cs="Arial"/>
          <w:color w:val="000000"/>
          <w:sz w:val="22"/>
          <w:szCs w:val="22"/>
        </w:rPr>
        <w:t>, cestou do Paříže se jeho armáda značně rozrostla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 Ludvík uprchl do Belgie</w:t>
      </w:r>
      <w:r w:rsidR="001163AB" w:rsidRPr="00EB5C26">
        <w:rPr>
          <w:rFonts w:ascii="Arial" w:hAnsi="Arial" w:cs="Arial"/>
          <w:color w:val="000000"/>
          <w:sz w:val="22"/>
          <w:szCs w:val="22"/>
        </w:rPr>
        <w:t xml:space="preserve"> → </w:t>
      </w:r>
      <w:r w:rsidRPr="00EB5C26">
        <w:rPr>
          <w:rFonts w:ascii="Arial" w:hAnsi="Arial" w:cs="Arial"/>
          <w:color w:val="000000"/>
          <w:sz w:val="22"/>
          <w:szCs w:val="22"/>
        </w:rPr>
        <w:t>Spojenci se sešli ve Vídni a označili Napoleona za nepřítele; ten zatím ve Francii zavedl liberálnější režim (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„stodenní císařství“</w:t>
      </w:r>
      <w:r w:rsidRPr="00EB5C26">
        <w:rPr>
          <w:rFonts w:ascii="Arial" w:hAnsi="Arial" w:cs="Arial"/>
          <w:color w:val="000000"/>
          <w:sz w:val="22"/>
          <w:szCs w:val="22"/>
        </w:rPr>
        <w:t>)</w:t>
      </w:r>
    </w:p>
    <w:p w:rsidR="00726A3E" w:rsidRPr="00EB5C26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 V červnu 1815 </w:t>
      </w:r>
      <w:r w:rsidRPr="00EB5C26">
        <w:rPr>
          <w:rFonts w:ascii="Arial" w:hAnsi="Arial" w:cs="Arial"/>
          <w:bCs/>
          <w:color w:val="000000"/>
          <w:sz w:val="22"/>
          <w:szCs w:val="22"/>
        </w:rPr>
        <w:t>poražen</w:t>
      </w:r>
      <w:r w:rsidRPr="00EB5C26">
        <w:rPr>
          <w:rFonts w:ascii="Arial" w:hAnsi="Arial" w:cs="Arial"/>
          <w:color w:val="000000"/>
          <w:sz w:val="22"/>
          <w:szCs w:val="22"/>
        </w:rPr>
        <w:t> </w:t>
      </w:r>
      <w:r w:rsidR="00A47357" w:rsidRPr="00EB5C26">
        <w:rPr>
          <w:rFonts w:ascii="Arial" w:hAnsi="Arial" w:cs="Arial"/>
          <w:bCs/>
          <w:color w:val="000000"/>
          <w:sz w:val="22"/>
          <w:szCs w:val="22"/>
        </w:rPr>
        <w:t>u Waterloo</w:t>
      </w:r>
      <w:r w:rsidR="00A47357" w:rsidRPr="00EB5C26">
        <w:rPr>
          <w:rFonts w:ascii="Arial" w:hAnsi="Arial" w:cs="Arial"/>
          <w:color w:val="000000"/>
          <w:sz w:val="22"/>
          <w:szCs w:val="22"/>
        </w:rPr>
        <w:t xml:space="preserve"> 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spojeneckými </w:t>
      </w:r>
      <w:r w:rsidR="001163AB" w:rsidRPr="00EB5C26">
        <w:rPr>
          <w:rFonts w:ascii="Arial" w:hAnsi="Arial" w:cs="Arial"/>
          <w:color w:val="000000"/>
          <w:sz w:val="22"/>
          <w:szCs w:val="22"/>
        </w:rPr>
        <w:t>britskými silami pod velením </w:t>
      </w:r>
      <w:proofErr w:type="spellStart"/>
      <w:r w:rsidR="001163AB" w:rsidRPr="00EB5C26">
        <w:rPr>
          <w:rFonts w:ascii="Arial" w:hAnsi="Arial" w:cs="Arial"/>
          <w:color w:val="000000"/>
          <w:sz w:val="22"/>
          <w:szCs w:val="22"/>
        </w:rPr>
        <w:t>Wellingtona</w:t>
      </w:r>
      <w:proofErr w:type="spellEnd"/>
      <w:r w:rsidR="001163AB" w:rsidRPr="00EB5C26">
        <w:rPr>
          <w:rFonts w:ascii="Arial" w:hAnsi="Arial" w:cs="Arial"/>
          <w:color w:val="000000"/>
          <w:sz w:val="22"/>
          <w:szCs w:val="22"/>
        </w:rPr>
        <w:t xml:space="preserve">  a </w:t>
      </w:r>
      <w:r w:rsidRPr="00EB5C26">
        <w:rPr>
          <w:rFonts w:ascii="Arial" w:hAnsi="Arial" w:cs="Arial"/>
          <w:color w:val="000000"/>
          <w:sz w:val="22"/>
          <w:szCs w:val="22"/>
        </w:rPr>
        <w:t xml:space="preserve">pruskými silami </w:t>
      </w:r>
      <w:r w:rsidR="00A47357" w:rsidRPr="00EB5C26">
        <w:rPr>
          <w:rFonts w:ascii="Arial" w:hAnsi="Arial" w:cs="Arial"/>
          <w:color w:val="000000"/>
          <w:sz w:val="22"/>
          <w:szCs w:val="22"/>
        </w:rPr>
        <w:t xml:space="preserve">pod vedením </w:t>
      </w:r>
      <w:proofErr w:type="spellStart"/>
      <w:r w:rsidR="00A47357" w:rsidRPr="00EB5C26">
        <w:rPr>
          <w:rFonts w:ascii="Arial" w:hAnsi="Arial" w:cs="Arial"/>
          <w:color w:val="000000"/>
          <w:sz w:val="22"/>
          <w:szCs w:val="22"/>
        </w:rPr>
        <w:t>Blüchera</w:t>
      </w:r>
      <w:proofErr w:type="spellEnd"/>
      <w:r w:rsidRPr="00EB5C2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26A3E" w:rsidRPr="00EB5C26" w:rsidRDefault="00A47357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EB5C26">
        <w:rPr>
          <w:rFonts w:ascii="Arial" w:hAnsi="Arial" w:cs="Arial"/>
          <w:color w:val="000000"/>
          <w:sz w:val="22"/>
          <w:szCs w:val="22"/>
        </w:rPr>
        <w:t xml:space="preserve"> Napoleon odstoupil, pře</w:t>
      </w:r>
      <w:r w:rsidR="00726A3E" w:rsidRPr="00EB5C26">
        <w:rPr>
          <w:rFonts w:ascii="Arial" w:hAnsi="Arial" w:cs="Arial"/>
          <w:color w:val="000000"/>
          <w:sz w:val="22"/>
          <w:szCs w:val="22"/>
        </w:rPr>
        <w:t>vezen na ostrov sv. Heleny, kde roku 1821 zemřel.</w:t>
      </w:r>
    </w:p>
    <w:p w:rsidR="00B11BD3" w:rsidRPr="00B11BD3" w:rsidRDefault="00B11BD3" w:rsidP="00B11BD3">
      <w:pPr>
        <w:pStyle w:val="Odstavecseseznamem"/>
        <w:shd w:val="clear" w:color="auto" w:fill="FFFFFF"/>
        <w:spacing w:before="180" w:after="90"/>
        <w:outlineLvl w:val="1"/>
        <w:rPr>
          <w:rFonts w:ascii="Arial" w:hAnsi="Arial" w:cs="Arial"/>
          <w:color w:val="002147"/>
          <w:sz w:val="22"/>
          <w:szCs w:val="22"/>
        </w:rPr>
      </w:pPr>
    </w:p>
    <w:p w:rsidR="00726A3E" w:rsidRPr="004C07A2" w:rsidRDefault="00726A3E" w:rsidP="00B11BD3">
      <w:pPr>
        <w:shd w:val="clear" w:color="auto" w:fill="FFFFFF"/>
        <w:spacing w:before="180" w:after="90"/>
        <w:outlineLvl w:val="1"/>
        <w:rPr>
          <w:rFonts w:ascii="Arial" w:hAnsi="Arial" w:cs="Arial"/>
          <w:b/>
          <w:sz w:val="22"/>
          <w:szCs w:val="22"/>
        </w:rPr>
      </w:pPr>
      <w:r w:rsidRPr="004C07A2">
        <w:rPr>
          <w:rFonts w:ascii="Arial" w:hAnsi="Arial" w:cs="Arial"/>
          <w:b/>
          <w:sz w:val="22"/>
          <w:szCs w:val="22"/>
        </w:rPr>
        <w:t>Vídeňský kongres (1814 – 1815</w:t>
      </w:r>
      <w:r w:rsidR="00EB6E03">
        <w:rPr>
          <w:rFonts w:ascii="Arial" w:hAnsi="Arial" w:cs="Arial"/>
          <w:b/>
          <w:sz w:val="22"/>
          <w:szCs w:val="22"/>
        </w:rPr>
        <w:t>); „tančící kongres“</w:t>
      </w:r>
    </w:p>
    <w:p w:rsidR="00726A3E" w:rsidRPr="00B11BD3" w:rsidRDefault="00EB6E03" w:rsidP="00DD0D23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zástupci </w:t>
      </w:r>
      <w:r w:rsidR="001163AB">
        <w:rPr>
          <w:rFonts w:ascii="Arial" w:hAnsi="Arial" w:cs="Arial"/>
          <w:color w:val="000000"/>
          <w:sz w:val="22"/>
          <w:szCs w:val="22"/>
        </w:rPr>
        <w:t>m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>ocnost</w:t>
      </w:r>
      <w:r>
        <w:rPr>
          <w:rFonts w:ascii="Arial" w:hAnsi="Arial" w:cs="Arial"/>
          <w:color w:val="000000"/>
          <w:sz w:val="22"/>
          <w:szCs w:val="22"/>
        </w:rPr>
        <w:t>í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 xml:space="preserve"> se sešl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 xml:space="preserve"> ve Vídni, jedn</w:t>
      </w:r>
      <w:r>
        <w:rPr>
          <w:rFonts w:ascii="Arial" w:hAnsi="Arial" w:cs="Arial"/>
          <w:color w:val="000000"/>
          <w:sz w:val="22"/>
          <w:szCs w:val="22"/>
        </w:rPr>
        <w:t>ání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 xml:space="preserve"> o uspořádání moci po svržení Napoleona</w:t>
      </w:r>
    </w:p>
    <w:p w:rsidR="00726A3E" w:rsidRPr="004C07A2" w:rsidRDefault="00EB6E03" w:rsidP="00DD0D23">
      <w:pPr>
        <w:pStyle w:val="Odstavecseseznamem"/>
        <w:numPr>
          <w:ilvl w:val="0"/>
          <w:numId w:val="1"/>
        </w:numPr>
        <w:shd w:val="clear" w:color="auto" w:fill="FFFFFF"/>
        <w:spacing w:after="180" w:line="269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Hlavní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 xml:space="preserve"> rol</w:t>
      </w:r>
      <w:r>
        <w:rPr>
          <w:rFonts w:ascii="Arial" w:hAnsi="Arial" w:cs="Arial"/>
          <w:color w:val="000000"/>
          <w:sz w:val="22"/>
          <w:szCs w:val="22"/>
        </w:rPr>
        <w:t>e: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 xml:space="preserve"> ruský car Alexandr I., rakouský císař František I. a kníže Metternich, pruský král Fridrich Vilém III. a francouzský ministr zahraniční Charles </w:t>
      </w:r>
      <w:proofErr w:type="spellStart"/>
      <w:r w:rsidR="00726A3E" w:rsidRPr="00B11BD3">
        <w:rPr>
          <w:rFonts w:ascii="Arial" w:hAnsi="Arial" w:cs="Arial"/>
          <w:color w:val="000000"/>
          <w:sz w:val="22"/>
          <w:szCs w:val="22"/>
        </w:rPr>
        <w:t>Talleyrand</w:t>
      </w:r>
      <w:proofErr w:type="spellEnd"/>
    </w:p>
    <w:p w:rsidR="00726A3E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C07A2">
        <w:rPr>
          <w:rFonts w:ascii="Arial" w:hAnsi="Arial" w:cs="Arial"/>
          <w:color w:val="000000"/>
          <w:sz w:val="22"/>
          <w:szCs w:val="22"/>
        </w:rPr>
        <w:t>Výsledkem Vídeňského kongresu byl </w:t>
      </w:r>
      <w:r w:rsidRPr="004C07A2">
        <w:rPr>
          <w:rFonts w:ascii="Arial" w:hAnsi="Arial" w:cs="Arial"/>
          <w:bCs/>
          <w:color w:val="000000"/>
          <w:sz w:val="22"/>
          <w:szCs w:val="22"/>
        </w:rPr>
        <w:t>Pařížský mír</w:t>
      </w:r>
      <w:r w:rsidRPr="004C07A2">
        <w:rPr>
          <w:rFonts w:ascii="Arial" w:hAnsi="Arial" w:cs="Arial"/>
          <w:color w:val="000000"/>
          <w:sz w:val="22"/>
          <w:szCs w:val="22"/>
        </w:rPr>
        <w:t> (přerušen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</w:t>
      </w:r>
      <w:r w:rsidR="00EB6E03">
        <w:rPr>
          <w:rFonts w:ascii="Arial" w:hAnsi="Arial" w:cs="Arial"/>
          <w:color w:val="000000"/>
          <w:sz w:val="22"/>
          <w:szCs w:val="22"/>
        </w:rPr>
        <w:t>sto</w:t>
      </w:r>
      <w:r w:rsidRPr="00B11BD3">
        <w:rPr>
          <w:rFonts w:ascii="Arial" w:hAnsi="Arial" w:cs="Arial"/>
          <w:color w:val="000000"/>
          <w:sz w:val="22"/>
          <w:szCs w:val="22"/>
        </w:rPr>
        <w:t>denním císařstvím)</w:t>
      </w:r>
    </w:p>
    <w:p w:rsidR="00EB6E03" w:rsidRPr="00B11BD3" w:rsidRDefault="00EB6E03" w:rsidP="00EB6E03">
      <w:pPr>
        <w:pStyle w:val="Odstavecseseznamem"/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</w:p>
    <w:p w:rsidR="00726A3E" w:rsidRPr="004C07A2" w:rsidRDefault="00726A3E" w:rsidP="004C07A2">
      <w:pPr>
        <w:shd w:val="clear" w:color="auto" w:fill="FFFFFF"/>
        <w:spacing w:line="269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4C07A2">
        <w:rPr>
          <w:rFonts w:ascii="Arial" w:hAnsi="Arial" w:cs="Arial"/>
          <w:b/>
          <w:bCs/>
          <w:color w:val="000000"/>
          <w:sz w:val="22"/>
          <w:szCs w:val="22"/>
        </w:rPr>
        <w:t>Cíle:</w:t>
      </w:r>
    </w:p>
    <w:p w:rsidR="004C07A2" w:rsidRDefault="00726A3E" w:rsidP="00DD0D23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C07A2">
        <w:rPr>
          <w:rFonts w:ascii="Arial" w:hAnsi="Arial" w:cs="Arial"/>
          <w:color w:val="000000"/>
          <w:sz w:val="22"/>
          <w:szCs w:val="22"/>
        </w:rPr>
        <w:t xml:space="preserve">ukončit války, obnovit politické poměry k roku 1792 </w:t>
      </w:r>
    </w:p>
    <w:p w:rsidR="00726A3E" w:rsidRPr="004C07A2" w:rsidRDefault="00726A3E" w:rsidP="00DD0D23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4C07A2">
        <w:rPr>
          <w:rFonts w:ascii="Arial" w:hAnsi="Arial" w:cs="Arial"/>
          <w:color w:val="000000"/>
          <w:sz w:val="22"/>
          <w:szCs w:val="22"/>
        </w:rPr>
        <w:t>restaurovat poměry ve Francii (návrat dynastií a obnova absolutismu);</w:t>
      </w:r>
    </w:p>
    <w:p w:rsidR="004C07A2" w:rsidRDefault="00726A3E" w:rsidP="00DD0D23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vznik Svaté aliance jako spolku, který má zabránit revolučním hnutím</w:t>
      </w:r>
    </w:p>
    <w:p w:rsidR="00726A3E" w:rsidRPr="00B11BD3" w:rsidRDefault="00EB6E03" w:rsidP="00DD0D23">
      <w:pPr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kvietismus – neměnnost poměrů, v</w:t>
      </w:r>
      <w:r w:rsidR="00726A3E" w:rsidRPr="00B11BD3">
        <w:rPr>
          <w:rFonts w:ascii="Arial" w:hAnsi="Arial" w:cs="Arial"/>
          <w:color w:val="000000"/>
          <w:sz w:val="22"/>
          <w:szCs w:val="22"/>
        </w:rPr>
        <w:t xml:space="preserve"> případě vypuknutí revoluce proti ní okamžitě zasáhnout (i vojenskou silou)</w:t>
      </w:r>
      <w:r w:rsidRPr="00EB6E03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- </w:t>
      </w:r>
      <w:r w:rsidRPr="004C07A2">
        <w:rPr>
          <w:rFonts w:ascii="Arial" w:hAnsi="Arial" w:cs="Arial"/>
          <w:color w:val="000000"/>
          <w:sz w:val="22"/>
          <w:szCs w:val="22"/>
        </w:rPr>
        <w:t>od 1815</w:t>
      </w:r>
      <w:r>
        <w:rPr>
          <w:rFonts w:ascii="Arial" w:hAnsi="Arial" w:cs="Arial"/>
          <w:color w:val="000000"/>
          <w:sz w:val="22"/>
          <w:szCs w:val="22"/>
        </w:rPr>
        <w:t xml:space="preserve"> do 1848, doba</w:t>
      </w:r>
      <w:r w:rsidRPr="00B11BD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11BD3">
        <w:rPr>
          <w:rFonts w:ascii="Arial" w:hAnsi="Arial" w:cs="Arial"/>
          <w:color w:val="000000"/>
          <w:sz w:val="22"/>
          <w:szCs w:val="22"/>
        </w:rPr>
        <w:t>Metternichova</w:t>
      </w:r>
      <w:proofErr w:type="spellEnd"/>
      <w:r w:rsidRPr="00B11BD3">
        <w:rPr>
          <w:rFonts w:ascii="Arial" w:hAnsi="Arial" w:cs="Arial"/>
          <w:color w:val="000000"/>
          <w:sz w:val="22"/>
          <w:szCs w:val="22"/>
        </w:rPr>
        <w:t xml:space="preserve"> absolutismu</w:t>
      </w:r>
    </w:p>
    <w:p w:rsidR="00726A3E" w:rsidRPr="00B11BD3" w:rsidRDefault="00726A3E" w:rsidP="00726A3E">
      <w:pPr>
        <w:shd w:val="clear" w:color="auto" w:fill="FFFFFF"/>
        <w:spacing w:line="269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26A3E" w:rsidRPr="00B11BD3" w:rsidRDefault="00726A3E" w:rsidP="00B11BD3">
      <w:pPr>
        <w:shd w:val="clear" w:color="auto" w:fill="FFFFFF"/>
        <w:spacing w:line="26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B11BD3">
        <w:rPr>
          <w:rFonts w:ascii="Arial" w:hAnsi="Arial" w:cs="Arial"/>
          <w:b/>
          <w:bCs/>
          <w:color w:val="000000"/>
          <w:sz w:val="22"/>
          <w:szCs w:val="22"/>
        </w:rPr>
        <w:t>Územní změny: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>hranice Francie se vrátily k roku 1792, byly vytvořeny personální unie (spojení Švédka a Norska; Holandska a Belgie)</w:t>
      </w:r>
    </w:p>
    <w:p w:rsidR="00726A3E" w:rsidRPr="00B11BD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t xml:space="preserve">znovu ustaven církevní stát; Švýcarsko získalo tři nové kantony a neutralitu; Německo zůstalo rozdrobeno; Rakousko získalo </w:t>
      </w:r>
      <w:r w:rsidR="00EB6E03">
        <w:rPr>
          <w:rFonts w:ascii="Arial" w:hAnsi="Arial" w:cs="Arial"/>
          <w:color w:val="000000"/>
          <w:sz w:val="22"/>
          <w:szCs w:val="22"/>
        </w:rPr>
        <w:t>severní Itálii</w:t>
      </w:r>
    </w:p>
    <w:p w:rsidR="00726A3E" w:rsidRPr="004C07A2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B11BD3">
        <w:rPr>
          <w:rFonts w:ascii="Arial" w:hAnsi="Arial" w:cs="Arial"/>
          <w:color w:val="000000"/>
          <w:sz w:val="22"/>
          <w:szCs w:val="22"/>
        </w:rPr>
        <w:lastRenderedPageBreak/>
        <w:t xml:space="preserve"> Vídeňský kongres </w:t>
      </w:r>
      <w:r w:rsidRPr="004C07A2">
        <w:rPr>
          <w:rFonts w:ascii="Arial" w:hAnsi="Arial" w:cs="Arial"/>
          <w:color w:val="000000"/>
          <w:sz w:val="22"/>
          <w:szCs w:val="22"/>
        </w:rPr>
        <w:t>znamenal vyrovnání sil mezi pěti velmocemi (Rakousko, Rusko, Francie, Prusko, Velká Británie)</w:t>
      </w:r>
    </w:p>
    <w:p w:rsidR="00726A3E" w:rsidRPr="004C07A2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C07A2">
        <w:rPr>
          <w:rFonts w:ascii="Arial" w:hAnsi="Arial" w:cs="Arial"/>
          <w:color w:val="000000"/>
          <w:sz w:val="22"/>
          <w:szCs w:val="22"/>
        </w:rPr>
        <w:t xml:space="preserve"> Znovuobnovené Polsko připadlo Rusku (kongresovka), nastává zde rusifikace.</w:t>
      </w:r>
    </w:p>
    <w:p w:rsidR="00726A3E" w:rsidRPr="004C07A2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69" w:lineRule="atLeast"/>
        <w:rPr>
          <w:rFonts w:ascii="Arial" w:hAnsi="Arial" w:cs="Arial"/>
          <w:color w:val="000000"/>
          <w:sz w:val="22"/>
          <w:szCs w:val="22"/>
        </w:rPr>
      </w:pPr>
      <w:r w:rsidRPr="004C07A2">
        <w:rPr>
          <w:rFonts w:ascii="Arial" w:hAnsi="Arial" w:cs="Arial"/>
          <w:color w:val="000000"/>
          <w:sz w:val="22"/>
          <w:szCs w:val="22"/>
        </w:rPr>
        <w:t>Vznikl Německý spolek tvořený 34 německými státy a 4 svobodnými městy –</w:t>
      </w:r>
      <w:r w:rsidR="00EB6E03">
        <w:rPr>
          <w:rFonts w:ascii="Arial" w:hAnsi="Arial" w:cs="Arial"/>
          <w:color w:val="000000"/>
          <w:sz w:val="22"/>
          <w:szCs w:val="22"/>
        </w:rPr>
        <w:t xml:space="preserve"> </w:t>
      </w:r>
      <w:r w:rsidR="004C07A2" w:rsidRPr="004C07A2">
        <w:rPr>
          <w:rFonts w:ascii="Arial" w:hAnsi="Arial" w:cs="Arial"/>
          <w:color w:val="000000"/>
          <w:sz w:val="22"/>
          <w:szCs w:val="22"/>
        </w:rPr>
        <w:t xml:space="preserve">členy </w:t>
      </w:r>
      <w:r w:rsidRPr="004C07A2">
        <w:rPr>
          <w:rFonts w:ascii="Arial" w:hAnsi="Arial" w:cs="Arial"/>
          <w:color w:val="000000"/>
          <w:sz w:val="22"/>
          <w:szCs w:val="22"/>
        </w:rPr>
        <w:t>spolku i Prusko a Rakousko.</w:t>
      </w:r>
    </w:p>
    <w:p w:rsidR="00726A3E" w:rsidRPr="004C07A2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B11BD3">
        <w:rPr>
          <w:rFonts w:ascii="Arial" w:hAnsi="Arial" w:cs="Arial"/>
          <w:b/>
          <w:sz w:val="22"/>
          <w:szCs w:val="22"/>
        </w:rPr>
        <w:t>Svatá aliance</w:t>
      </w:r>
      <w:r w:rsidR="004C07A2">
        <w:rPr>
          <w:rFonts w:ascii="Arial" w:hAnsi="Arial" w:cs="Arial"/>
          <w:b/>
          <w:sz w:val="22"/>
          <w:szCs w:val="22"/>
        </w:rPr>
        <w:t xml:space="preserve"> </w:t>
      </w:r>
      <w:r w:rsidRPr="00B11BD3">
        <w:rPr>
          <w:rFonts w:ascii="Arial" w:hAnsi="Arial" w:cs="Arial"/>
          <w:sz w:val="22"/>
          <w:szCs w:val="22"/>
        </w:rPr>
        <w:t xml:space="preserve">= </w:t>
      </w:r>
      <w:r w:rsidRPr="004C07A2">
        <w:rPr>
          <w:rFonts w:ascii="Arial" w:hAnsi="Arial" w:cs="Arial"/>
          <w:sz w:val="22"/>
          <w:szCs w:val="22"/>
        </w:rPr>
        <w:t>rusko- rakouské prohlášení, charta protirevoluční bezpečnosti, přijali téměř všichni panovníci (ne sultán, papež a skandinávské země)</w:t>
      </w:r>
    </w:p>
    <w:p w:rsidR="00726A3E" w:rsidRPr="004C07A2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C07A2">
        <w:rPr>
          <w:rFonts w:ascii="Arial" w:hAnsi="Arial" w:cs="Arial"/>
          <w:sz w:val="22"/>
          <w:szCs w:val="22"/>
        </w:rPr>
        <w:t>rozpory hlavně mezi Ruskem a Anglií</w:t>
      </w:r>
      <w:r w:rsidR="00C710ED">
        <w:rPr>
          <w:rFonts w:ascii="Arial" w:hAnsi="Arial" w:cs="Arial"/>
          <w:sz w:val="22"/>
          <w:szCs w:val="22"/>
        </w:rPr>
        <w:t>→</w:t>
      </w:r>
      <w:r w:rsidRPr="004C07A2">
        <w:rPr>
          <w:rFonts w:ascii="Arial" w:hAnsi="Arial" w:cs="Arial"/>
          <w:sz w:val="22"/>
          <w:szCs w:val="22"/>
        </w:rPr>
        <w:t xml:space="preserve"> rozdělení na bloky: liberální konstituční monarchie x konzervativní absolutní monarchie (1822) </w:t>
      </w:r>
      <w:r w:rsidR="00C710ED">
        <w:rPr>
          <w:rFonts w:ascii="Arial" w:hAnsi="Arial" w:cs="Arial"/>
          <w:sz w:val="22"/>
          <w:szCs w:val="22"/>
        </w:rPr>
        <w:t>→</w:t>
      </w:r>
      <w:r w:rsidRPr="004C07A2">
        <w:rPr>
          <w:rFonts w:ascii="Arial" w:hAnsi="Arial" w:cs="Arial"/>
          <w:sz w:val="22"/>
          <w:szCs w:val="22"/>
        </w:rPr>
        <w:t xml:space="preserve"> nejednota, neúčinnost</w:t>
      </w:r>
    </w:p>
    <w:p w:rsidR="00726A3E" w:rsidRPr="004C07A2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4C07A2">
        <w:rPr>
          <w:rFonts w:ascii="Arial" w:hAnsi="Arial" w:cs="Arial"/>
          <w:sz w:val="22"/>
          <w:szCs w:val="22"/>
        </w:rPr>
        <w:t>zánik při revoluci 1848</w:t>
      </w:r>
    </w:p>
    <w:p w:rsidR="004C07A2" w:rsidRDefault="004C07A2" w:rsidP="00726A3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4C07A2" w:rsidRPr="00B11BD3" w:rsidRDefault="004C07A2" w:rsidP="00726A3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726A3E" w:rsidRPr="00EB6E03" w:rsidRDefault="00726A3E" w:rsidP="00EB6E03">
      <w:pPr>
        <w:pStyle w:val="Odstavecseseznamem"/>
        <w:spacing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B6E03">
        <w:rPr>
          <w:rFonts w:ascii="Arial" w:hAnsi="Arial" w:cs="Arial"/>
          <w:b/>
          <w:sz w:val="28"/>
          <w:szCs w:val="28"/>
          <w:u w:val="single"/>
        </w:rPr>
        <w:t>Revoluční a národně</w:t>
      </w:r>
      <w:r w:rsidR="00C710ED">
        <w:rPr>
          <w:rFonts w:ascii="Arial" w:hAnsi="Arial" w:cs="Arial"/>
          <w:b/>
          <w:sz w:val="28"/>
          <w:szCs w:val="28"/>
          <w:u w:val="single"/>
        </w:rPr>
        <w:t>-</w:t>
      </w:r>
      <w:r w:rsidRPr="00EB6E03">
        <w:rPr>
          <w:rFonts w:ascii="Arial" w:hAnsi="Arial" w:cs="Arial"/>
          <w:b/>
          <w:sz w:val="28"/>
          <w:szCs w:val="28"/>
          <w:u w:val="single"/>
        </w:rPr>
        <w:t>osvobozenecká hnutí ve 20. a 30. letech</w:t>
      </w:r>
    </w:p>
    <w:p w:rsidR="004C07A2" w:rsidRPr="004C07A2" w:rsidRDefault="004C07A2" w:rsidP="004C07A2">
      <w:pPr>
        <w:spacing w:line="276" w:lineRule="auto"/>
        <w:rPr>
          <w:rFonts w:ascii="Arial" w:hAnsi="Arial" w:cs="Arial"/>
          <w:b/>
          <w:szCs w:val="24"/>
        </w:rPr>
      </w:pPr>
    </w:p>
    <w:p w:rsidR="00726A3E" w:rsidRPr="00EB6E03" w:rsidRDefault="00726A3E" w:rsidP="00EB6E03">
      <w:pPr>
        <w:spacing w:line="276" w:lineRule="auto"/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b/>
          <w:bCs/>
          <w:sz w:val="22"/>
          <w:szCs w:val="22"/>
          <w:shd w:val="clear" w:color="auto" w:fill="FFFFFF"/>
        </w:rPr>
        <w:t>Německé n</w:t>
      </w:r>
      <w:r w:rsidR="00EB6E03" w:rsidRPr="00EB6E03">
        <w:rPr>
          <w:rFonts w:ascii="Arial" w:hAnsi="Arial" w:cs="Arial"/>
          <w:b/>
          <w:bCs/>
          <w:sz w:val="22"/>
          <w:szCs w:val="22"/>
          <w:shd w:val="clear" w:color="auto" w:fill="FFFFFF"/>
        </w:rPr>
        <w:t>á</w:t>
      </w:r>
      <w:r w:rsidRPr="00EB6E03">
        <w:rPr>
          <w:rFonts w:ascii="Arial" w:hAnsi="Arial" w:cs="Arial"/>
          <w:b/>
          <w:bCs/>
          <w:sz w:val="22"/>
          <w:szCs w:val="22"/>
          <w:shd w:val="clear" w:color="auto" w:fill="FFFFFF"/>
        </w:rPr>
        <w:t>rodní hnutí:</w:t>
      </w:r>
      <w:r w:rsidRPr="00EB6E03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 </w:t>
      </w:r>
    </w:p>
    <w:p w:rsidR="00EB6E03" w:rsidRPr="00C710ED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sz w:val="22"/>
          <w:szCs w:val="22"/>
          <w:shd w:val="clear" w:color="auto" w:fill="FFFFFF"/>
        </w:rPr>
        <w:t>požadavek</w:t>
      </w:r>
      <w:r w:rsidR="00C710ED">
        <w:rPr>
          <w:rFonts w:ascii="Arial" w:hAnsi="Arial" w:cs="Arial"/>
          <w:sz w:val="22"/>
          <w:szCs w:val="22"/>
          <w:shd w:val="clear" w:color="auto" w:fill="FFFFFF"/>
        </w:rPr>
        <w:t xml:space="preserve"> s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>jedno</w:t>
      </w:r>
      <w:r w:rsidR="00C710ED">
        <w:rPr>
          <w:rFonts w:ascii="Arial" w:hAnsi="Arial" w:cs="Arial"/>
          <w:sz w:val="22"/>
          <w:szCs w:val="22"/>
          <w:shd w:val="clear" w:color="auto" w:fill="FFFFFF"/>
        </w:rPr>
        <w:t>cení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německého státu po roce 1815 (Vídeňský kon</w:t>
      </w:r>
      <w:r w:rsidR="00EB6E03" w:rsidRPr="00C710ED">
        <w:rPr>
          <w:rFonts w:ascii="Arial" w:hAnsi="Arial" w:cs="Arial"/>
          <w:sz w:val="22"/>
          <w:szCs w:val="22"/>
          <w:shd w:val="clear" w:color="auto" w:fill="FFFFFF"/>
        </w:rPr>
        <w:t>gres) na německých univerzitách</w:t>
      </w:r>
    </w:p>
    <w:p w:rsidR="00EB6E03" w:rsidRPr="00C710ED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sz w:val="22"/>
          <w:szCs w:val="22"/>
          <w:shd w:val="clear" w:color="auto" w:fill="FFFFFF"/>
        </w:rPr>
        <w:t>vznik vlasteneckých spolků, manifestace za jednotu a národní svobodu</w:t>
      </w:r>
      <w:r w:rsidR="00B25E32">
        <w:rPr>
          <w:rFonts w:ascii="Arial" w:hAnsi="Arial" w:cs="Arial"/>
          <w:sz w:val="22"/>
          <w:szCs w:val="22"/>
          <w:shd w:val="clear" w:color="auto" w:fill="FFFFFF"/>
        </w:rPr>
        <w:t xml:space="preserve"> –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25E32">
        <w:rPr>
          <w:rFonts w:ascii="Arial" w:hAnsi="Arial" w:cs="Arial"/>
          <w:sz w:val="22"/>
          <w:szCs w:val="22"/>
          <w:shd w:val="clear" w:color="auto" w:fill="FFFFFF"/>
        </w:rPr>
        <w:t xml:space="preserve">1817 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>slavnost na hradě Wartburg (300. výročí od vystoupení M. Luthera)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politické atentáty radikálů </w:t>
      </w:r>
      <w:r w:rsidR="00EB6E03"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→ 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>záminka pro Metternicha. Výsledek: omezení akademických svobod, policejní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 dohled nad studenty a učiteli, cenzura, zákaz vlasteneckých spolků.</w:t>
      </w:r>
    </w:p>
    <w:p w:rsidR="00EB6E03" w:rsidRDefault="00EB6E03" w:rsidP="00EB6E03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EB6E03" w:rsidRPr="00EB6E03" w:rsidRDefault="00726A3E" w:rsidP="00EB6E03">
      <w:pPr>
        <w:spacing w:line="276" w:lineRule="auto"/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b/>
          <w:bCs/>
          <w:sz w:val="22"/>
          <w:szCs w:val="22"/>
          <w:shd w:val="clear" w:color="auto" w:fill="FFFFFF"/>
        </w:rPr>
        <w:t>Španělsko:</w:t>
      </w:r>
      <w:r w:rsidRPr="00EB6E03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</w:p>
    <w:p w:rsidR="00C710ED" w:rsidRPr="00C710ED" w:rsidRDefault="00EB6E03" w:rsidP="00DD0D23">
      <w:pPr>
        <w:pStyle w:val="Odstavecseseznamem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>b</w:t>
      </w:r>
      <w:r w:rsidR="00726A3E"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ourbonský král Ferdinand VII. </w:t>
      </w:r>
      <w:r w:rsidR="00726A3E" w:rsidRPr="00C710ED">
        <w:rPr>
          <w:rFonts w:ascii="Arial" w:hAnsi="Arial" w:cs="Arial"/>
          <w:sz w:val="22"/>
          <w:szCs w:val="22"/>
          <w:shd w:val="clear" w:color="auto" w:fill="FFFFFF"/>
        </w:rPr>
        <w:t>odstranil svobody, snaha pokořit španělské koloni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>e</w:t>
      </w:r>
      <w:r w:rsidR="00726A3E"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ve 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726A3E"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třední a 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>j</w:t>
      </w:r>
      <w:r w:rsidR="00726A3E" w:rsidRPr="00C710ED">
        <w:rPr>
          <w:rFonts w:ascii="Arial" w:hAnsi="Arial" w:cs="Arial"/>
          <w:sz w:val="22"/>
          <w:szCs w:val="22"/>
          <w:shd w:val="clear" w:color="auto" w:fill="FFFFFF"/>
        </w:rPr>
        <w:t>ižní Americe bojující za nezávislost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="00726A3E"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vzpoura důstojníků a vojska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>-</w:t>
      </w:r>
      <w:r w:rsidR="00726A3E"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zpočátku </w:t>
      </w:r>
      <w:proofErr w:type="spellStart"/>
      <w:r w:rsidR="00726A3E" w:rsidRPr="00C710ED">
        <w:rPr>
          <w:rFonts w:ascii="Arial" w:hAnsi="Arial" w:cs="Arial"/>
          <w:sz w:val="22"/>
          <w:szCs w:val="22"/>
          <w:shd w:val="clear" w:color="auto" w:fill="FFFFFF"/>
        </w:rPr>
        <w:t>úspěchy,ústupky</w:t>
      </w:r>
      <w:proofErr w:type="spellEnd"/>
      <w:r w:rsidR="00726A3E"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Ferdinanda, ale poté zásah 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>S</w:t>
      </w:r>
      <w:r w:rsidR="00726A3E" w:rsidRPr="00C710ED">
        <w:rPr>
          <w:rFonts w:ascii="Arial" w:hAnsi="Arial" w:cs="Arial"/>
          <w:sz w:val="22"/>
          <w:szCs w:val="22"/>
          <w:shd w:val="clear" w:color="auto" w:fill="FFFFFF"/>
        </w:rPr>
        <w:t>vaté aliance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="00726A3E"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obnovení panovnické moci, povstání potlačeno, nastolena vláda teroru.</w:t>
      </w:r>
    </w:p>
    <w:p w:rsidR="00726A3E" w:rsidRPr="00C710ED" w:rsidRDefault="00726A3E" w:rsidP="00DD0D23">
      <w:pPr>
        <w:pStyle w:val="Odstavecseseznamem"/>
        <w:numPr>
          <w:ilvl w:val="0"/>
          <w:numId w:val="2"/>
        </w:numPr>
        <w:spacing w:line="276" w:lineRule="auto"/>
        <w:ind w:left="709" w:hanging="425"/>
        <w:rPr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sz w:val="22"/>
          <w:szCs w:val="22"/>
          <w:shd w:val="clear" w:color="auto" w:fill="FFFFFF"/>
        </w:rPr>
        <w:t>po smrti Ferdinanda 1. karlistická válka 1833-1840 mezi př</w:t>
      </w:r>
      <w:r w:rsidR="003025B5">
        <w:rPr>
          <w:rFonts w:ascii="Arial" w:hAnsi="Arial" w:cs="Arial"/>
          <w:sz w:val="22"/>
          <w:szCs w:val="22"/>
          <w:shd w:val="clear" w:color="auto" w:fill="FFFFFF"/>
        </w:rPr>
        <w:t>í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>vrženci Ferdinandova bratra Dona Carlose</w:t>
      </w:r>
      <w:r w:rsidR="00C710E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>=</w:t>
      </w:r>
      <w:r w:rsidR="00C710E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karlisti a dědičkou trůnu Isabelou II. 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úspěch Isabelly, Španělsko konstituční monarchií.</w:t>
      </w:r>
    </w:p>
    <w:p w:rsidR="00C710ED" w:rsidRDefault="00C710ED" w:rsidP="00C710ED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C710ED" w:rsidRPr="00C710ED" w:rsidRDefault="00C710ED" w:rsidP="00C710ED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b/>
          <w:bCs/>
          <w:sz w:val="22"/>
          <w:szCs w:val="22"/>
          <w:shd w:val="clear" w:color="auto" w:fill="FFFFFF"/>
        </w:rPr>
        <w:t>Španělské kolonie v Latinské Americe:</w:t>
      </w:r>
    </w:p>
    <w:p w:rsidR="00C710ED" w:rsidRPr="00C710ED" w:rsidRDefault="00C710ED" w:rsidP="00DD0D23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bCs/>
          <w:sz w:val="22"/>
          <w:szCs w:val="22"/>
          <w:shd w:val="clear" w:color="auto" w:fill="FFFFFF"/>
        </w:rPr>
        <w:t>1808-1814:</w:t>
      </w:r>
      <w:r w:rsidRPr="00C710E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 </w:t>
      </w:r>
      <w:r w:rsidRPr="00C710ED">
        <w:rPr>
          <w:rFonts w:ascii="Arial" w:hAnsi="Arial" w:cs="Arial"/>
          <w:bCs/>
          <w:sz w:val="22"/>
          <w:szCs w:val="22"/>
          <w:shd w:val="clear" w:color="auto" w:fill="FFFFFF"/>
        </w:rPr>
        <w:t>po napoleonský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>ch válkách oslabení Španělska, toho</w:t>
      </w:r>
      <w:r w:rsidRPr="00C710E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kolonie využily, v čele bojů </w:t>
      </w:r>
      <w:proofErr w:type="spellStart"/>
      <w:r w:rsidRPr="00C710ED">
        <w:rPr>
          <w:rFonts w:ascii="Arial" w:hAnsi="Arial" w:cs="Arial"/>
          <w:bCs/>
          <w:sz w:val="22"/>
          <w:szCs w:val="22"/>
          <w:shd w:val="clear" w:color="auto" w:fill="FFFFFF"/>
        </w:rPr>
        <w:t>Simón</w:t>
      </w:r>
      <w:proofErr w:type="spellEnd"/>
      <w:r w:rsidRPr="00C710E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Bolívar, ale ve většině kolonií neúspěch (výjimkou Argentina)</w:t>
      </w:r>
    </w:p>
    <w:p w:rsidR="00C710ED" w:rsidRPr="00C710ED" w:rsidRDefault="00C710ED" w:rsidP="00DD0D23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1816 - 1825: sympatie USA, pomoc VB a prezidenta Haiti </w:t>
      </w:r>
      <w:proofErr w:type="spellStart"/>
      <w:r w:rsidRPr="00C710ED">
        <w:rPr>
          <w:rFonts w:ascii="Arial" w:hAnsi="Arial" w:cs="Arial"/>
          <w:bCs/>
          <w:sz w:val="22"/>
          <w:szCs w:val="22"/>
          <w:shd w:val="clear" w:color="auto" w:fill="FFFFFF"/>
        </w:rPr>
        <w:t>Pétiona</w:t>
      </w:r>
      <w:proofErr w:type="spellEnd"/>
      <w:r w:rsidRPr="00C710ED">
        <w:rPr>
          <w:rFonts w:ascii="Arial" w:hAnsi="Arial" w:cs="Arial"/>
          <w:bCs/>
          <w:sz w:val="22"/>
          <w:szCs w:val="22"/>
          <w:shd w:val="clear" w:color="auto" w:fill="FFFFFF"/>
        </w:rPr>
        <w:t>→ Bolívarovo vylodění ve Venezuele, Španělsko ustupuje, uznává nezávislost států: Venezuela, Kolumbie, Peru, Bolívie, Mexiko...</w:t>
      </w:r>
    </w:p>
    <w:p w:rsidR="00C710ED" w:rsidRDefault="00C710ED" w:rsidP="00C710ED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C710ED" w:rsidRPr="00C710ED" w:rsidRDefault="00726A3E" w:rsidP="00C710ED">
      <w:pPr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b/>
          <w:bCs/>
          <w:sz w:val="22"/>
          <w:szCs w:val="22"/>
          <w:shd w:val="clear" w:color="auto" w:fill="FFFFFF"/>
        </w:rPr>
        <w:t>Portugalsko</w:t>
      </w:r>
      <w:r w:rsidR="00C710ED">
        <w:rPr>
          <w:rFonts w:ascii="Arial" w:hAnsi="Arial" w:cs="Arial"/>
          <w:b/>
          <w:bCs/>
          <w:sz w:val="22"/>
          <w:szCs w:val="22"/>
          <w:shd w:val="clear" w:color="auto" w:fill="FFFFFF"/>
        </w:rPr>
        <w:t>:</w:t>
      </w:r>
    </w:p>
    <w:p w:rsidR="00C710ED" w:rsidRPr="00C710ED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sz w:val="22"/>
          <w:szCs w:val="22"/>
          <w:shd w:val="clear" w:color="auto" w:fill="FFFFFF"/>
        </w:rPr>
        <w:t>ohlas španělských událostí vyvo</w:t>
      </w:r>
      <w:r w:rsidR="00916412">
        <w:rPr>
          <w:rFonts w:ascii="Arial" w:hAnsi="Arial" w:cs="Arial"/>
          <w:sz w:val="22"/>
          <w:szCs w:val="22"/>
          <w:shd w:val="clear" w:color="auto" w:fill="FFFFFF"/>
        </w:rPr>
        <w:t>l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>al revoluci v Portugalsku, ta však potlačena roku 1820, ztráta kolonie Brazílie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C710ED" w:rsidRPr="00C710E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boje již na konci 18. století), úspěch 1815, 1822 nezávislé císařství ( císař Pedro I.) </w:t>
      </w:r>
    </w:p>
    <w:p w:rsidR="00726A3E" w:rsidRPr="00EB6E03" w:rsidRDefault="00726A3E" w:rsidP="00726A3E">
      <w:pPr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726A3E" w:rsidRPr="00C710ED" w:rsidRDefault="00726A3E" w:rsidP="00C710ED">
      <w:pPr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b/>
          <w:sz w:val="22"/>
          <w:szCs w:val="22"/>
          <w:shd w:val="clear" w:color="auto" w:fill="FFFFFF"/>
        </w:rPr>
        <w:t>Itálie:</w:t>
      </w:r>
    </w:p>
    <w:p w:rsidR="00726A3E" w:rsidRPr="00C710ED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sz w:val="22"/>
          <w:szCs w:val="22"/>
          <w:shd w:val="clear" w:color="auto" w:fill="FFFFFF"/>
        </w:rPr>
        <w:lastRenderedPageBreak/>
        <w:t>revolucionář Giuseppe Garibaldi zakládal tajné organizace:</w:t>
      </w:r>
      <w:r w:rsidRPr="00C710ED">
        <w:rPr>
          <w:rFonts w:ascii="Arial" w:hAnsi="Arial" w:cs="Arial"/>
          <w:sz w:val="22"/>
          <w:szCs w:val="22"/>
        </w:rPr>
        <w:br/>
      </w:r>
      <w:r w:rsidRPr="00C710ED">
        <w:rPr>
          <w:rFonts w:ascii="Arial" w:hAnsi="Arial" w:cs="Arial"/>
          <w:bCs/>
          <w:sz w:val="22"/>
          <w:szCs w:val="22"/>
          <w:shd w:val="clear" w:color="auto" w:fill="FFFFFF"/>
        </w:rPr>
        <w:t>karbonáři</w:t>
      </w:r>
      <w:r w:rsidRPr="00C710ED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(uhlí) 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setkávali se hluboko v lesích u uhlířů, kteří vyráběli uhlí</w:t>
      </w:r>
      <w:r w:rsidRPr="00C710ED">
        <w:rPr>
          <w:rFonts w:ascii="Arial" w:hAnsi="Arial" w:cs="Arial"/>
          <w:sz w:val="22"/>
          <w:szCs w:val="22"/>
        </w:rPr>
        <w:br/>
      </w:r>
      <w:r w:rsidRPr="00C710ED">
        <w:rPr>
          <w:rFonts w:ascii="Arial" w:hAnsi="Arial" w:cs="Arial"/>
          <w:bCs/>
          <w:sz w:val="22"/>
          <w:szCs w:val="22"/>
          <w:shd w:val="clear" w:color="auto" w:fill="FFFFFF"/>
        </w:rPr>
        <w:t>svobodní zednáři</w:t>
      </w:r>
      <w:r w:rsidRPr="00C710ED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 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vznikli dříve </w:t>
      </w:r>
    </w:p>
    <w:p w:rsidR="00726A3E" w:rsidRPr="00C710ED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sz w:val="22"/>
          <w:szCs w:val="22"/>
          <w:shd w:val="clear" w:color="auto" w:fill="FFFFFF"/>
        </w:rPr>
        <w:t>revoluce v Neapoli a Piemontu, zpočátku úspěchy, ale roku 1821 zásah rakouské armády a potlačení revoluce</w:t>
      </w:r>
    </w:p>
    <w:p w:rsidR="00EB5C26" w:rsidRDefault="00EB5C26" w:rsidP="00EB5C26">
      <w:pPr>
        <w:spacing w:line="276" w:lineRule="auto"/>
        <w:rPr>
          <w:rFonts w:ascii="Arial" w:hAnsi="Arial" w:cs="Arial"/>
          <w:sz w:val="22"/>
          <w:szCs w:val="22"/>
        </w:rPr>
      </w:pPr>
    </w:p>
    <w:p w:rsidR="00C710ED" w:rsidRDefault="00726A3E" w:rsidP="00EB5C26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b/>
          <w:bCs/>
          <w:sz w:val="22"/>
          <w:szCs w:val="22"/>
          <w:shd w:val="clear" w:color="auto" w:fill="FFFFFF"/>
        </w:rPr>
        <w:t>Rusko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</w:p>
    <w:p w:rsidR="00C710ED" w:rsidRPr="00C710ED" w:rsidRDefault="00726A3E" w:rsidP="00DD0D23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sz w:val="22"/>
          <w:szCs w:val="22"/>
          <w:shd w:val="clear" w:color="auto" w:fill="FFFFFF"/>
        </w:rPr>
        <w:t>1825</w:t>
      </w:r>
      <w:r w:rsidR="00C710ED">
        <w:rPr>
          <w:rFonts w:ascii="Arial" w:hAnsi="Arial" w:cs="Arial"/>
          <w:sz w:val="22"/>
          <w:szCs w:val="22"/>
          <w:shd w:val="clear" w:color="auto" w:fill="FFFFFF"/>
        </w:rPr>
        <w:t xml:space="preserve"> umírá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car Alexandr I., syn Konstantin si bere za manželku polskou šlechtičnu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vzdává se trůnu ve prospěch Mikuláše I., poté vznik tajných spolků </w:t>
      </w:r>
    </w:p>
    <w:p w:rsidR="00726A3E" w:rsidRPr="00C710ED" w:rsidRDefault="00726A3E" w:rsidP="00DD0D23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sz w:val="22"/>
          <w:szCs w:val="22"/>
          <w:shd w:val="clear" w:color="auto" w:fill="FFFFFF"/>
        </w:rPr>
        <w:t>Cíl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>: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zlikvidovat samoděržaví a nevolnictví 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povstání děkabristů 14. prosince 1825. Žádali, aby vláda přijala Manifest ruskému národu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občanské svobody, zrušení nevolnictví) </w:t>
      </w:r>
      <w:r w:rsidR="00C710ED" w:rsidRP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neúspěch, brutálně potlačeno</w:t>
      </w:r>
      <w:r w:rsidR="00C710ED">
        <w:rPr>
          <w:rFonts w:ascii="Arial" w:hAnsi="Arial" w:cs="Arial"/>
          <w:sz w:val="22"/>
          <w:szCs w:val="22"/>
          <w:shd w:val="clear" w:color="auto" w:fill="FFFFFF"/>
        </w:rPr>
        <w:t xml:space="preserve"> (popravy, Sibiř)</w:t>
      </w:r>
    </w:p>
    <w:p w:rsidR="00EB5C26" w:rsidRDefault="00EB5C26" w:rsidP="00EB5C26">
      <w:pPr>
        <w:spacing w:line="276" w:lineRule="auto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C710ED" w:rsidRDefault="00726A3E" w:rsidP="00EB5C26">
      <w:pPr>
        <w:spacing w:line="276" w:lineRule="auto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Fonts w:ascii="Arial" w:hAnsi="Arial" w:cs="Arial"/>
          <w:b/>
          <w:bCs/>
          <w:sz w:val="22"/>
          <w:szCs w:val="22"/>
          <w:shd w:val="clear" w:color="auto" w:fill="FFFFFF"/>
        </w:rPr>
        <w:t>Srbsko:</w:t>
      </w:r>
      <w:r w:rsidRPr="00C710ED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</w:p>
    <w:p w:rsidR="00726A3E" w:rsidRPr="00C710ED" w:rsidRDefault="00726A3E" w:rsidP="00DD0D23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C710ED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V čele boje za národní nezávislost </w:t>
      </w:r>
      <w:r w:rsidRPr="00C710ED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Jiří Petrovič</w:t>
      </w:r>
      <w:r w:rsidRPr="00C710ED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a později </w:t>
      </w:r>
      <w:r w:rsidRPr="00C710ED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Miloš </w:t>
      </w:r>
      <w:proofErr w:type="spellStart"/>
      <w:r w:rsidRPr="00C710ED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Obrenovič</w:t>
      </w:r>
      <w:proofErr w:type="spellEnd"/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s podporou Ruska, autonomie potvrzena po rusko- turecké válce tzv. </w:t>
      </w:r>
      <w:r w:rsidRPr="00C710ED">
        <w:rPr>
          <w:rFonts w:ascii="Arial" w:hAnsi="Arial" w:cs="Arial"/>
          <w:b/>
          <w:sz w:val="22"/>
          <w:szCs w:val="22"/>
          <w:shd w:val="clear" w:color="auto" w:fill="FFFFFF"/>
        </w:rPr>
        <w:t>drinopolským mírem</w:t>
      </w:r>
      <w:r w:rsidRPr="00C710ED">
        <w:rPr>
          <w:rFonts w:ascii="Arial" w:hAnsi="Arial" w:cs="Arial"/>
          <w:sz w:val="22"/>
          <w:szCs w:val="22"/>
          <w:shd w:val="clear" w:color="auto" w:fill="FFFFFF"/>
        </w:rPr>
        <w:t xml:space="preserve"> roku 1829</w:t>
      </w:r>
    </w:p>
    <w:p w:rsidR="00EB5C26" w:rsidRDefault="00EB5C26" w:rsidP="00EB5C26">
      <w:pPr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EB5C26" w:rsidRDefault="00726A3E" w:rsidP="00EB5C26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5C26">
        <w:rPr>
          <w:rFonts w:ascii="Arial" w:hAnsi="Arial" w:cs="Arial"/>
          <w:b/>
          <w:sz w:val="22"/>
          <w:szCs w:val="22"/>
          <w:shd w:val="clear" w:color="auto" w:fill="FFFFFF"/>
        </w:rPr>
        <w:t>Řecko</w:t>
      </w: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</w:p>
    <w:p w:rsidR="00EB5C26" w:rsidRPr="00EB5C26" w:rsidRDefault="00726A3E" w:rsidP="00DD0D23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5C26">
        <w:rPr>
          <w:rFonts w:ascii="Arial" w:hAnsi="Arial" w:cs="Arial"/>
          <w:sz w:val="22"/>
          <w:szCs w:val="22"/>
          <w:shd w:val="clear" w:color="auto" w:fill="FFFFFF"/>
        </w:rPr>
        <w:t>Od roku 1821 tajná organizace hetairie</w:t>
      </w:r>
      <w:r w:rsidR="00EB5C26"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 proti tureckému útlaku</w:t>
      </w: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EB5C26" w:rsidRPr="00EB5C26" w:rsidRDefault="00726A3E" w:rsidP="00DD0D23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v čele organizace </w:t>
      </w:r>
      <w:r w:rsidR="00EB5C26"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bratři </w:t>
      </w:r>
      <w:proofErr w:type="spellStart"/>
      <w:r w:rsidRPr="00EB5C26">
        <w:rPr>
          <w:rFonts w:ascii="Arial" w:hAnsi="Arial" w:cs="Arial"/>
          <w:sz w:val="22"/>
          <w:szCs w:val="22"/>
          <w:shd w:val="clear" w:color="auto" w:fill="FFFFFF"/>
        </w:rPr>
        <w:t>Ypsilanté</w:t>
      </w:r>
      <w:proofErr w:type="spellEnd"/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 (Demetrius a Alexandr)</w:t>
      </w:r>
    </w:p>
    <w:p w:rsidR="00EB5C26" w:rsidRPr="00EB5C26" w:rsidRDefault="00EB5C26" w:rsidP="00DD0D23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Svatá aliance odmítla pomoc, ale široká </w:t>
      </w:r>
      <w:r w:rsidR="00726A3E" w:rsidRPr="00EB5C26">
        <w:rPr>
          <w:rFonts w:ascii="Arial" w:hAnsi="Arial" w:cs="Arial"/>
          <w:sz w:val="22"/>
          <w:szCs w:val="22"/>
          <w:shd w:val="clear" w:color="auto" w:fill="FFFFFF"/>
        </w:rPr>
        <w:t>mezinárodní podpora</w:t>
      </w: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 dobrovolníků</w:t>
      </w:r>
      <w:r w:rsidR="00726A3E"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 např. </w:t>
      </w: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z </w:t>
      </w:r>
      <w:r w:rsidR="00726A3E" w:rsidRPr="00EB5C26">
        <w:rPr>
          <w:rFonts w:ascii="Arial" w:hAnsi="Arial" w:cs="Arial"/>
          <w:sz w:val="22"/>
          <w:szCs w:val="22"/>
          <w:shd w:val="clear" w:color="auto" w:fill="FFFFFF"/>
        </w:rPr>
        <w:t>Anglie (G.G. Byron), Německ</w:t>
      </w:r>
      <w:r w:rsidRPr="00EB5C26">
        <w:rPr>
          <w:rFonts w:ascii="Arial" w:hAnsi="Arial" w:cs="Arial"/>
          <w:sz w:val="22"/>
          <w:szCs w:val="22"/>
          <w:shd w:val="clear" w:color="auto" w:fill="FFFFFF"/>
        </w:rPr>
        <w:t>a</w:t>
      </w:r>
      <w:r w:rsidR="00726A3E" w:rsidRPr="00EB5C26">
        <w:rPr>
          <w:rFonts w:ascii="Arial" w:hAnsi="Arial" w:cs="Arial"/>
          <w:sz w:val="22"/>
          <w:szCs w:val="22"/>
          <w:shd w:val="clear" w:color="auto" w:fill="FFFFFF"/>
        </w:rPr>
        <w:t>, Francie</w:t>
      </w:r>
      <w:r w:rsidRPr="00EB5C26">
        <w:rPr>
          <w:rFonts w:ascii="Arial" w:hAnsi="Arial" w:cs="Arial"/>
          <w:sz w:val="22"/>
          <w:szCs w:val="22"/>
          <w:shd w:val="clear" w:color="auto" w:fill="FFFFFF"/>
        </w:rPr>
        <w:t>, poté vojenská podpora Ruska (</w:t>
      </w:r>
      <w:proofErr w:type="spellStart"/>
      <w:r w:rsidRPr="00EB5C26">
        <w:rPr>
          <w:rFonts w:ascii="Arial" w:hAnsi="Arial" w:cs="Arial"/>
          <w:sz w:val="22"/>
          <w:szCs w:val="22"/>
          <w:shd w:val="clear" w:color="auto" w:fill="FFFFFF"/>
        </w:rPr>
        <w:t>soupěření</w:t>
      </w:r>
      <w:proofErr w:type="spellEnd"/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 s Tureckem) </w:t>
      </w:r>
    </w:p>
    <w:p w:rsidR="00EB5C26" w:rsidRPr="00EB5C26" w:rsidRDefault="00EB5C26" w:rsidP="00DD0D23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1827 porážka turecko-egyptského loďstva </w:t>
      </w:r>
      <w:proofErr w:type="spellStart"/>
      <w:r w:rsidRPr="00EB5C26">
        <w:rPr>
          <w:rFonts w:ascii="Arial" w:hAnsi="Arial" w:cs="Arial"/>
          <w:sz w:val="22"/>
          <w:szCs w:val="22"/>
          <w:shd w:val="clear" w:color="auto" w:fill="FFFFFF"/>
        </w:rPr>
        <w:t>anglo</w:t>
      </w:r>
      <w:proofErr w:type="spellEnd"/>
      <w:r w:rsidRPr="00EB5C26">
        <w:rPr>
          <w:rFonts w:ascii="Arial" w:hAnsi="Arial" w:cs="Arial"/>
          <w:sz w:val="22"/>
          <w:szCs w:val="22"/>
          <w:shd w:val="clear" w:color="auto" w:fill="FFFFFF"/>
        </w:rPr>
        <w:t>-francou</w:t>
      </w:r>
      <w:r w:rsidR="00DD3343">
        <w:rPr>
          <w:rFonts w:ascii="Arial" w:hAnsi="Arial" w:cs="Arial"/>
          <w:sz w:val="22"/>
          <w:szCs w:val="22"/>
          <w:shd w:val="clear" w:color="auto" w:fill="FFFFFF"/>
        </w:rPr>
        <w:t>z</w:t>
      </w: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sko-ruskou flotilou u </w:t>
      </w:r>
      <w:proofErr w:type="spellStart"/>
      <w:r w:rsidRPr="00EB5C26">
        <w:rPr>
          <w:rFonts w:ascii="Arial" w:hAnsi="Arial" w:cs="Arial"/>
          <w:sz w:val="22"/>
          <w:szCs w:val="22"/>
          <w:shd w:val="clear" w:color="auto" w:fill="FFFFFF"/>
        </w:rPr>
        <w:t>Navarina</w:t>
      </w:r>
      <w:proofErr w:type="spellEnd"/>
    </w:p>
    <w:p w:rsidR="00726A3E" w:rsidRPr="00EB5C26" w:rsidRDefault="00726A3E" w:rsidP="00DD0D23">
      <w:pPr>
        <w:pStyle w:val="Odstavecseseznamem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1829 získalo Řecko nezávislost díky drinopolskému míru, uznáno roku 1830, králem Ota I. </w:t>
      </w:r>
      <w:r w:rsidR="00EB5C26">
        <w:rPr>
          <w:rFonts w:ascii="Arial" w:hAnsi="Arial" w:cs="Arial"/>
          <w:sz w:val="22"/>
          <w:szCs w:val="22"/>
          <w:shd w:val="clear" w:color="auto" w:fill="FFFFFF"/>
        </w:rPr>
        <w:t>Bavorský =</w:t>
      </w: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 1.velká </w:t>
      </w:r>
      <w:proofErr w:type="spellStart"/>
      <w:r w:rsidRPr="00EB5C26">
        <w:rPr>
          <w:rFonts w:ascii="Arial" w:hAnsi="Arial" w:cs="Arial"/>
          <w:sz w:val="22"/>
          <w:szCs w:val="22"/>
          <w:shd w:val="clear" w:color="auto" w:fill="FFFFFF"/>
        </w:rPr>
        <w:t>Metternichova</w:t>
      </w:r>
      <w:proofErr w:type="spellEnd"/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 prohra</w:t>
      </w:r>
      <w:r w:rsidR="00EB5C26" w:rsidRPr="00EB5C26">
        <w:rPr>
          <w:rFonts w:ascii="Arial" w:hAnsi="Arial" w:cs="Arial"/>
          <w:sz w:val="22"/>
          <w:szCs w:val="22"/>
          <w:shd w:val="clear" w:color="auto" w:fill="FFFFFF"/>
        </w:rPr>
        <w:t>, rozkol ve Sv. alianci: liberální země x konzervativní</w:t>
      </w:r>
    </w:p>
    <w:p w:rsidR="00726A3E" w:rsidRPr="00EB6E03" w:rsidRDefault="00726A3E" w:rsidP="00726A3E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EB5C26" w:rsidRDefault="00726A3E" w:rsidP="00EB5C26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5C26">
        <w:rPr>
          <w:rFonts w:ascii="Arial" w:hAnsi="Arial" w:cs="Arial"/>
          <w:b/>
          <w:bCs/>
          <w:sz w:val="22"/>
          <w:szCs w:val="22"/>
          <w:shd w:val="clear" w:color="auto" w:fill="FFFFFF"/>
        </w:rPr>
        <w:t>Francie:</w:t>
      </w:r>
      <w:r w:rsidRPr="00EB5C26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 </w:t>
      </w: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726A3E" w:rsidRPr="00EB5C26" w:rsidRDefault="00726A3E" w:rsidP="00DD0D23">
      <w:pPr>
        <w:pStyle w:val="Odstavecseseznamem"/>
        <w:numPr>
          <w:ilvl w:val="0"/>
          <w:numId w:val="6"/>
        </w:numPr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1830 - </w:t>
      </w:r>
      <w:r w:rsidRPr="00EB5C26">
        <w:rPr>
          <w:rFonts w:ascii="Arial" w:hAnsi="Arial" w:cs="Arial"/>
          <w:b/>
          <w:sz w:val="22"/>
          <w:szCs w:val="22"/>
          <w:shd w:val="clear" w:color="auto" w:fill="FFFFFF"/>
        </w:rPr>
        <w:t>červencová revoluce</w:t>
      </w: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 27.-30.7., studenti a dělníci, </w:t>
      </w:r>
      <w:r w:rsidRPr="00EB5C26">
        <w:rPr>
          <w:rFonts w:ascii="Arial" w:hAnsi="Arial" w:cs="Arial"/>
          <w:b/>
          <w:sz w:val="22"/>
          <w:szCs w:val="22"/>
          <w:shd w:val="clear" w:color="auto" w:fill="FFFFFF"/>
        </w:rPr>
        <w:t>úspěch</w:t>
      </w:r>
      <w:r w:rsidR="00C710ED" w:rsidRPr="00EB5C26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EB5C26">
        <w:rPr>
          <w:rFonts w:ascii="Arial" w:hAnsi="Arial" w:cs="Arial"/>
          <w:sz w:val="22"/>
          <w:szCs w:val="22"/>
          <w:shd w:val="clear" w:color="auto" w:fill="FFFFFF"/>
        </w:rPr>
        <w:t xml:space="preserve"> abdikace Karla X., který ve Francii utužoval poměry, rozpustil parlament, vydal tzv. ordonance = omezovaly svobodu slova i tisku, vlády se poté ujal </w:t>
      </w:r>
      <w:r w:rsidRPr="00EB5C26">
        <w:rPr>
          <w:rFonts w:ascii="Arial" w:hAnsi="Arial" w:cs="Arial"/>
          <w:b/>
          <w:sz w:val="22"/>
          <w:szCs w:val="22"/>
          <w:shd w:val="clear" w:color="auto" w:fill="FFFFFF"/>
        </w:rPr>
        <w:t>Ludvík Filip Orleánský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sz w:val="22"/>
          <w:szCs w:val="22"/>
        </w:rPr>
        <w:br/>
      </w:r>
      <w:r w:rsidRPr="00EB6E03">
        <w:rPr>
          <w:rFonts w:ascii="Arial" w:hAnsi="Arial" w:cs="Arial"/>
          <w:b/>
          <w:bCs/>
          <w:sz w:val="22"/>
          <w:szCs w:val="22"/>
          <w:shd w:val="clear" w:color="auto" w:fill="FFFFFF"/>
        </w:rPr>
        <w:t>Belgie:</w:t>
      </w:r>
      <w:r w:rsidRPr="00EB6E03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od VK součástí Nizozemí, útlak, vnucování nizozemštiny </w:t>
      </w:r>
      <w:r w:rsid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  povstání v Bruselu, úspěch </w:t>
      </w:r>
      <w:r w:rsid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 nezávislost země, neutralita, nejliberálnější ústava v Evropě (útočiště politických emigrantů)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sz w:val="22"/>
          <w:szCs w:val="22"/>
        </w:rPr>
        <w:br/>
      </w:r>
      <w:r w:rsidRPr="00EB6E03">
        <w:rPr>
          <w:rFonts w:ascii="Arial" w:hAnsi="Arial" w:cs="Arial"/>
          <w:b/>
          <w:bCs/>
          <w:sz w:val="22"/>
          <w:szCs w:val="22"/>
          <w:shd w:val="clear" w:color="auto" w:fill="FFFFFF"/>
        </w:rPr>
        <w:t>Polsko:</w:t>
      </w:r>
      <w:r w:rsidRPr="00EB6E03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> </w:t>
      </w:r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Rozděleno mezi Rakousko, Prusko a Rusko, nesouhlas s Mikulášem I. </w:t>
      </w:r>
      <w:r w:rsidR="00C710ED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→</w:t>
      </w:r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>listopadová revoluce 1830 proti Rusku</w:t>
      </w:r>
      <w:r w:rsid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 v květnu 1831 bitva u </w:t>
      </w:r>
      <w:proofErr w:type="spellStart"/>
      <w:r w:rsidRPr="00EB6E03">
        <w:rPr>
          <w:rFonts w:ascii="Arial" w:hAnsi="Arial" w:cs="Arial"/>
          <w:sz w:val="22"/>
          <w:szCs w:val="22"/>
          <w:shd w:val="clear" w:color="auto" w:fill="FFFFFF"/>
        </w:rPr>
        <w:t>Ostroleky</w:t>
      </w:r>
      <w:proofErr w:type="spellEnd"/>
      <w:r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 porážka polských povstalců, rusifikace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sz w:val="22"/>
          <w:szCs w:val="22"/>
        </w:rPr>
        <w:br/>
      </w:r>
      <w:r w:rsidRPr="00EB6E03">
        <w:rPr>
          <w:rFonts w:ascii="Arial" w:hAnsi="Arial" w:cs="Arial"/>
          <w:b/>
          <w:bCs/>
          <w:sz w:val="22"/>
          <w:szCs w:val="22"/>
          <w:shd w:val="clear" w:color="auto" w:fill="FFFFFF"/>
        </w:rPr>
        <w:t>Irsko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: 30. a 40. léta irské národní hnutí za zrušení unie v Británii, v čele Daniel </w:t>
      </w:r>
      <w:proofErr w:type="spellStart"/>
      <w:r w:rsidRPr="00EB6E03">
        <w:rPr>
          <w:rFonts w:ascii="Arial" w:hAnsi="Arial" w:cs="Arial"/>
          <w:sz w:val="22"/>
          <w:szCs w:val="22"/>
          <w:shd w:val="clear" w:color="auto" w:fill="FFFFFF"/>
        </w:rPr>
        <w:t>O´Connel</w:t>
      </w:r>
      <w:proofErr w:type="spellEnd"/>
      <w:r w:rsidRPr="00EB6E03">
        <w:rPr>
          <w:rFonts w:ascii="Arial" w:hAnsi="Arial" w:cs="Arial"/>
          <w:sz w:val="22"/>
          <w:szCs w:val="22"/>
          <w:shd w:val="clear" w:color="auto" w:fill="FFFFFF"/>
        </w:rPr>
        <w:t>, heslo Repeal (odvolání)</w:t>
      </w:r>
      <w:r w:rsidR="00C710ED">
        <w:rPr>
          <w:rFonts w:ascii="Arial" w:hAnsi="Arial" w:cs="Arial"/>
          <w:sz w:val="22"/>
          <w:szCs w:val="22"/>
          <w:shd w:val="clear" w:color="auto" w:fill="FFFFFF"/>
        </w:rPr>
        <w:t>→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 ale neúspěch (zatýkání, četné migrace, v polovině 40.let)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sz w:val="22"/>
          <w:szCs w:val="22"/>
        </w:rPr>
        <w:lastRenderedPageBreak/>
        <w:br/>
      </w:r>
      <w:r w:rsidRPr="00EB6E03">
        <w:rPr>
          <w:rFonts w:ascii="Arial" w:hAnsi="Arial" w:cs="Arial"/>
          <w:b/>
          <w:bCs/>
          <w:sz w:val="22"/>
          <w:szCs w:val="22"/>
          <w:shd w:val="clear" w:color="auto" w:fill="FFFFFF"/>
        </w:rPr>
        <w:t>Anglie</w:t>
      </w:r>
      <w:r w:rsidRPr="00EB6E03">
        <w:rPr>
          <w:rStyle w:val="apple-converted-space"/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: </w:t>
      </w:r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roku 1832 přijata dílčí volební reforma</w:t>
      </w:r>
      <w:r w:rsidR="00C710ED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→</w:t>
      </w:r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 soustředěnost na velká průmyslová centra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</w:pPr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Roku 1833 vznik dělnické organizace </w:t>
      </w:r>
      <w:proofErr w:type="spellStart"/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National</w:t>
      </w:r>
      <w:proofErr w:type="spellEnd"/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 </w:t>
      </w:r>
      <w:proofErr w:type="spellStart"/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Trade</w:t>
      </w:r>
      <w:proofErr w:type="spellEnd"/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 Union- požadavky týkající se pracovních podmínek a mzdy 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V letech 1834- 1854 chartistické hnutí (dělníci a řemeslníci)- program Charta lidu (volební právo všem mužům nad 21 let, parlamentní volby každý rok,..)</w:t>
      </w:r>
      <w:r w:rsidR="00C710ED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→</w:t>
      </w:r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 parlament odmítá</w:t>
      </w:r>
      <w:r w:rsidR="00C710ED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→</w:t>
      </w:r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 mnoho demonstrací</w:t>
      </w:r>
      <w:r w:rsidR="00C710ED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>→</w:t>
      </w:r>
      <w:r w:rsidRPr="00EB6E03">
        <w:rPr>
          <w:rStyle w:val="apple-converted-space"/>
          <w:rFonts w:ascii="Arial" w:hAnsi="Arial" w:cs="Arial"/>
          <w:bCs/>
          <w:sz w:val="22"/>
          <w:szCs w:val="22"/>
          <w:shd w:val="clear" w:color="auto" w:fill="FFFFFF"/>
        </w:rPr>
        <w:t xml:space="preserve"> požadavky následně ještě dvakrát odmítnuty ( 1842 a 1851)</w:t>
      </w:r>
    </w:p>
    <w:p w:rsidR="00726A3E" w:rsidRPr="00EB6E03" w:rsidRDefault="00726A3E" w:rsidP="00726A3E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726A3E" w:rsidRPr="005D6D39" w:rsidRDefault="00726A3E" w:rsidP="005D6D39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  <w:r w:rsidRPr="005D6D39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Rozmach liberalismu, nacionalismu a socialismu</w:t>
      </w:r>
    </w:p>
    <w:p w:rsidR="005D6D39" w:rsidRPr="005D6D39" w:rsidRDefault="005D6D39" w:rsidP="005D6D39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</w:p>
    <w:p w:rsidR="00726A3E" w:rsidRPr="00EB6E03" w:rsidRDefault="00726A3E" w:rsidP="005D6D39">
      <w:pPr>
        <w:pStyle w:val="Odstavecseseznamem"/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b/>
          <w:sz w:val="22"/>
          <w:szCs w:val="22"/>
          <w:shd w:val="clear" w:color="auto" w:fill="FFFFFF"/>
        </w:rPr>
        <w:t>Liberalismus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>- z latiny liber= svoboda</w:t>
      </w:r>
    </w:p>
    <w:p w:rsidR="00726A3E" w:rsidRPr="00EB6E03" w:rsidRDefault="00726A3E" w:rsidP="00DD0D23">
      <w:pPr>
        <w:pStyle w:val="Odstavecseseznamem"/>
        <w:numPr>
          <w:ilvl w:val="2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sz w:val="22"/>
          <w:szCs w:val="22"/>
          <w:shd w:val="clear" w:color="auto" w:fill="FFFFFF"/>
        </w:rPr>
        <w:t>důležitost svobody občana, rovnost, svoboda myšlení, projevu a náboženství, stát zaručuje svobodu, chrání občanův majetek, požadavek rozšířit volební právo alespoň mezi vzdělané majetné, svoboda trhu, volnost soutěže, kritika výsledku VK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sz w:val="22"/>
          <w:szCs w:val="22"/>
          <w:shd w:val="clear" w:color="auto" w:fill="FFFFFF"/>
        </w:rPr>
        <w:t>Liberální blok= Velká Británie, Francie, Belgie</w:t>
      </w:r>
    </w:p>
    <w:p w:rsidR="005D6D39" w:rsidRDefault="005D6D39" w:rsidP="005D6D39">
      <w:pPr>
        <w:pStyle w:val="Odstavecseseznamem"/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726A3E" w:rsidRPr="00EB6E03" w:rsidRDefault="00726A3E" w:rsidP="005D6D39">
      <w:pPr>
        <w:pStyle w:val="Odstavecseseznamem"/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b/>
          <w:sz w:val="22"/>
          <w:szCs w:val="22"/>
          <w:shd w:val="clear" w:color="auto" w:fill="FFFFFF"/>
        </w:rPr>
        <w:t>Nacionalismus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- z latiny </w:t>
      </w:r>
      <w:proofErr w:type="spellStart"/>
      <w:r w:rsidRPr="00EB6E03">
        <w:rPr>
          <w:rFonts w:ascii="Arial" w:hAnsi="Arial" w:cs="Arial"/>
          <w:sz w:val="22"/>
          <w:szCs w:val="22"/>
          <w:shd w:val="clear" w:color="auto" w:fill="FFFFFF"/>
        </w:rPr>
        <w:t>nacio</w:t>
      </w:r>
      <w:proofErr w:type="spellEnd"/>
      <w:r w:rsidRPr="00EB6E03">
        <w:rPr>
          <w:rFonts w:ascii="Arial" w:hAnsi="Arial" w:cs="Arial"/>
          <w:sz w:val="22"/>
          <w:szCs w:val="22"/>
          <w:shd w:val="clear" w:color="auto" w:fill="FFFFFF"/>
        </w:rPr>
        <w:t>= národ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sz w:val="22"/>
          <w:szCs w:val="22"/>
          <w:shd w:val="clear" w:color="auto" w:fill="FFFFFF"/>
        </w:rPr>
        <w:t>národ= jednotná skupina se společnou minulostí a zájmy, povinnost příslušníka sloužit národu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sz w:val="22"/>
          <w:szCs w:val="22"/>
          <w:shd w:val="clear" w:color="auto" w:fill="FFFFFF"/>
        </w:rPr>
        <w:t>-2 směry: nacionalismus utlačovaného národa= boj za jednotu a nezávislost ( Čechy, Norsko, Finsko,..), velmocenský šovinismus vládnoucího národa= vyvolenost národa, snaha ovládat ostatní národy</w:t>
      </w:r>
    </w:p>
    <w:p w:rsidR="005D6D39" w:rsidRDefault="005D6D39" w:rsidP="005D6D39">
      <w:pPr>
        <w:pStyle w:val="Odstavecseseznamem"/>
        <w:spacing w:line="276" w:lineRule="auto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726A3E" w:rsidRPr="00EB6E03" w:rsidRDefault="00726A3E" w:rsidP="005D6D39">
      <w:pPr>
        <w:pStyle w:val="Odstavecseseznamem"/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b/>
          <w:sz w:val="22"/>
          <w:szCs w:val="22"/>
          <w:shd w:val="clear" w:color="auto" w:fill="FFFFFF"/>
        </w:rPr>
        <w:t>Socialismus</w:t>
      </w:r>
      <w:r w:rsidRPr="00EB6E03">
        <w:rPr>
          <w:rFonts w:ascii="Arial" w:hAnsi="Arial" w:cs="Arial"/>
          <w:sz w:val="22"/>
          <w:szCs w:val="22"/>
          <w:shd w:val="clear" w:color="auto" w:fill="FFFFFF"/>
        </w:rPr>
        <w:t xml:space="preserve">- z latiny </w:t>
      </w:r>
      <w:proofErr w:type="spellStart"/>
      <w:r w:rsidRPr="00EB6E03">
        <w:rPr>
          <w:rFonts w:ascii="Arial" w:hAnsi="Arial" w:cs="Arial"/>
          <w:sz w:val="22"/>
          <w:szCs w:val="22"/>
          <w:shd w:val="clear" w:color="auto" w:fill="FFFFFF"/>
        </w:rPr>
        <w:t>socialis</w:t>
      </w:r>
      <w:proofErr w:type="spellEnd"/>
      <w:r w:rsidRPr="00EB6E03">
        <w:rPr>
          <w:rFonts w:ascii="Arial" w:hAnsi="Arial" w:cs="Arial"/>
          <w:sz w:val="22"/>
          <w:szCs w:val="22"/>
          <w:shd w:val="clear" w:color="auto" w:fill="FFFFFF"/>
        </w:rPr>
        <w:t>= družný, společenský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6E03">
        <w:rPr>
          <w:rFonts w:ascii="Arial" w:hAnsi="Arial" w:cs="Arial"/>
          <w:sz w:val="22"/>
          <w:szCs w:val="22"/>
          <w:shd w:val="clear" w:color="auto" w:fill="FFFFFF"/>
        </w:rPr>
        <w:t>-zájem o sociální otázky- vykořisťování dělníků (dětské práce), nárůst majetkových rozdílů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  <w:shd w:val="clear" w:color="auto" w:fill="FFFFFF"/>
        </w:rPr>
        <w:t>-idea spravedlivé společnosti založené na společném vlastnictví, povinnosti pracovat, rovném rozdělování produktů, úsilí o vybudování dokonalého společenského systému bez rozdílů</w:t>
      </w:r>
    </w:p>
    <w:p w:rsidR="00726A3E" w:rsidRPr="00EB6E03" w:rsidRDefault="00726A3E" w:rsidP="00726A3E">
      <w:pPr>
        <w:spacing w:line="276" w:lineRule="auto"/>
        <w:rPr>
          <w:rFonts w:ascii="Arial" w:hAnsi="Arial" w:cs="Arial"/>
          <w:sz w:val="22"/>
          <w:szCs w:val="22"/>
        </w:rPr>
      </w:pPr>
    </w:p>
    <w:p w:rsidR="00726A3E" w:rsidRDefault="00726A3E" w:rsidP="005D6D39">
      <w:pPr>
        <w:pStyle w:val="Odstavecseseznamem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5D6D39">
        <w:rPr>
          <w:rFonts w:ascii="Arial" w:hAnsi="Arial" w:cs="Arial"/>
          <w:b/>
          <w:sz w:val="22"/>
          <w:szCs w:val="22"/>
          <w:u w:val="single"/>
        </w:rPr>
        <w:t>Hospodářský vývoj</w:t>
      </w:r>
    </w:p>
    <w:p w:rsidR="005D6D39" w:rsidRPr="005D6D39" w:rsidRDefault="005D6D39" w:rsidP="005D6D39">
      <w:pPr>
        <w:pStyle w:val="Odstavecseseznamem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26A3E" w:rsidRPr="00EB6E03" w:rsidRDefault="00726A3E" w:rsidP="00DD0D2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>Výrazný růst ekonomiky na celém světě</w:t>
      </w:r>
    </w:p>
    <w:p w:rsidR="00726A3E" w:rsidRPr="00EB6E03" w:rsidRDefault="00726A3E" w:rsidP="00DD0D2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proces industrializace významně ovlivnil vznik </w:t>
      </w:r>
      <w:r w:rsidRPr="00EB6E03">
        <w:rPr>
          <w:rFonts w:ascii="Arial" w:hAnsi="Arial" w:cs="Arial"/>
          <w:b/>
          <w:sz w:val="22"/>
          <w:szCs w:val="22"/>
        </w:rPr>
        <w:t>strojírenství</w:t>
      </w:r>
    </w:p>
    <w:p w:rsidR="00726A3E" w:rsidRPr="00EB6E03" w:rsidRDefault="00726A3E" w:rsidP="00DD0D2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b/>
          <w:sz w:val="22"/>
          <w:szCs w:val="22"/>
        </w:rPr>
        <w:t>parní stroj</w:t>
      </w:r>
      <w:r w:rsidRPr="00EB6E03">
        <w:rPr>
          <w:rFonts w:ascii="Arial" w:hAnsi="Arial" w:cs="Arial"/>
          <w:sz w:val="22"/>
          <w:szCs w:val="22"/>
        </w:rPr>
        <w:t xml:space="preserve"> Jamese </w:t>
      </w:r>
      <w:proofErr w:type="spellStart"/>
      <w:r w:rsidRPr="00EB6E03">
        <w:rPr>
          <w:rFonts w:ascii="Arial" w:hAnsi="Arial" w:cs="Arial"/>
          <w:sz w:val="22"/>
          <w:szCs w:val="22"/>
        </w:rPr>
        <w:t>Watta</w:t>
      </w:r>
      <w:proofErr w:type="spellEnd"/>
      <w:r w:rsidRPr="00EB6E03">
        <w:rPr>
          <w:rFonts w:ascii="Arial" w:hAnsi="Arial" w:cs="Arial"/>
          <w:sz w:val="22"/>
          <w:szCs w:val="22"/>
        </w:rPr>
        <w:t>, užití v dopravě ( železnice, parníky), v zemědělství, při výrobě jiných strojů</w:t>
      </w:r>
    </w:p>
    <w:p w:rsidR="00726A3E" w:rsidRPr="00EB6E03" w:rsidRDefault="00726A3E" w:rsidP="00DD0D2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b/>
          <w:sz w:val="22"/>
          <w:szCs w:val="22"/>
        </w:rPr>
        <w:t>podnikání</w:t>
      </w:r>
    </w:p>
    <w:p w:rsidR="00726A3E" w:rsidRPr="00EB6E03" w:rsidRDefault="00726A3E" w:rsidP="00DD0D2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b/>
          <w:sz w:val="22"/>
          <w:szCs w:val="22"/>
        </w:rPr>
        <w:t>pouliční osvětlení</w:t>
      </w:r>
      <w:r w:rsidRPr="00EB6E03">
        <w:rPr>
          <w:rFonts w:ascii="Arial" w:hAnsi="Arial" w:cs="Arial"/>
          <w:sz w:val="22"/>
          <w:szCs w:val="22"/>
        </w:rPr>
        <w:t xml:space="preserve"> obloukovou lampou Františka Křižíka</w:t>
      </w:r>
    </w:p>
    <w:p w:rsidR="00726A3E" w:rsidRPr="00EB6E03" w:rsidRDefault="00726A3E" w:rsidP="00DD0D2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b/>
          <w:sz w:val="22"/>
          <w:szCs w:val="22"/>
        </w:rPr>
        <w:t>telegraf</w:t>
      </w:r>
    </w:p>
    <w:p w:rsidR="00726A3E" w:rsidRDefault="00726A3E" w:rsidP="00DD0D23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>dělníci- strach, že je stroje nahradí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E03">
        <w:rPr>
          <w:rFonts w:ascii="Arial" w:hAnsi="Arial" w:cs="Arial"/>
          <w:b/>
          <w:sz w:val="22"/>
          <w:szCs w:val="22"/>
        </w:rPr>
        <w:t>luddismus</w:t>
      </w:r>
      <w:proofErr w:type="spellEnd"/>
      <w:r w:rsidRPr="00EB6E03">
        <w:rPr>
          <w:rFonts w:ascii="Arial" w:hAnsi="Arial" w:cs="Arial"/>
          <w:sz w:val="22"/>
          <w:szCs w:val="22"/>
        </w:rPr>
        <w:t xml:space="preserve">, později vznikají </w:t>
      </w:r>
      <w:r w:rsidRPr="00EB6E03">
        <w:rPr>
          <w:rFonts w:ascii="Arial" w:hAnsi="Arial" w:cs="Arial"/>
          <w:b/>
          <w:sz w:val="22"/>
          <w:szCs w:val="22"/>
        </w:rPr>
        <w:t>dělnické odbory</w:t>
      </w:r>
      <w:r w:rsidRPr="00EB6E03">
        <w:rPr>
          <w:rFonts w:ascii="Arial" w:hAnsi="Arial" w:cs="Arial"/>
          <w:sz w:val="22"/>
          <w:szCs w:val="22"/>
        </w:rPr>
        <w:t xml:space="preserve"> (sdružení dělníků stejného oboru)</w:t>
      </w:r>
    </w:p>
    <w:p w:rsidR="00B7214E" w:rsidRPr="00EB6E03" w:rsidRDefault="00B7214E" w:rsidP="00B7214E">
      <w:pPr>
        <w:pStyle w:val="Normlnweb"/>
        <w:shd w:val="clear" w:color="auto" w:fill="FFFFFF"/>
        <w:spacing w:before="0" w:beforeAutospacing="0" w:after="0" w:afterAutospacing="0" w:line="276" w:lineRule="auto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26A3E" w:rsidRPr="00EB6E03" w:rsidRDefault="00726A3E" w:rsidP="00726A3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26A3E" w:rsidRPr="00EB6E03" w:rsidRDefault="00726A3E" w:rsidP="00726A3E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26A3E" w:rsidRPr="00C710ED" w:rsidRDefault="00726A3E" w:rsidP="00C710ED">
      <w:pPr>
        <w:pStyle w:val="Normlnweb"/>
        <w:shd w:val="clear" w:color="auto" w:fill="FFFFFF"/>
        <w:spacing w:before="0" w:beforeAutospacing="0" w:after="0" w:afterAutospacing="0" w:line="276" w:lineRule="auto"/>
        <w:ind w:left="720"/>
        <w:jc w:val="center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C710ED">
        <w:rPr>
          <w:rFonts w:ascii="Arial" w:hAnsi="Arial" w:cs="Arial"/>
          <w:b/>
          <w:sz w:val="28"/>
          <w:szCs w:val="28"/>
          <w:u w:val="single"/>
        </w:rPr>
        <w:lastRenderedPageBreak/>
        <w:t>Revoluční hnutí 1848</w:t>
      </w:r>
      <w:r w:rsidR="00C710ED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C710ED">
        <w:rPr>
          <w:rFonts w:ascii="Arial" w:hAnsi="Arial" w:cs="Arial"/>
          <w:b/>
          <w:sz w:val="28"/>
          <w:szCs w:val="28"/>
          <w:u w:val="single"/>
        </w:rPr>
        <w:t>- 1849 v Evropě</w:t>
      </w:r>
    </w:p>
    <w:p w:rsidR="00726A3E" w:rsidRPr="005D6D39" w:rsidRDefault="00726A3E" w:rsidP="005D6D39">
      <w:pPr>
        <w:pStyle w:val="Odstavecseseznamem"/>
        <w:shd w:val="clear" w:color="auto" w:fill="FFFFFF"/>
        <w:outlineLvl w:val="1"/>
        <w:rPr>
          <w:rFonts w:ascii="Arial" w:hAnsi="Arial" w:cs="Arial"/>
          <w:b/>
          <w:sz w:val="22"/>
          <w:szCs w:val="22"/>
        </w:rPr>
      </w:pPr>
      <w:r w:rsidRPr="005D6D39">
        <w:rPr>
          <w:rFonts w:ascii="Arial" w:hAnsi="Arial" w:cs="Arial"/>
          <w:b/>
          <w:sz w:val="22"/>
          <w:szCs w:val="22"/>
        </w:rPr>
        <w:t>Příčiny</w:t>
      </w:r>
      <w:r w:rsidR="005D6D39" w:rsidRPr="005D6D39">
        <w:rPr>
          <w:rFonts w:ascii="Arial" w:hAnsi="Arial" w:cs="Arial"/>
          <w:b/>
          <w:sz w:val="22"/>
          <w:szCs w:val="22"/>
        </w:rPr>
        <w:t>:</w:t>
      </w:r>
    </w:p>
    <w:p w:rsidR="00726A3E" w:rsidRPr="00EB6E03" w:rsidRDefault="00726A3E" w:rsidP="00DD0D23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>snaha odstranit přežitky feudalismu, které brání vývoji kapitalismu– robota</w:t>
      </w:r>
    </w:p>
    <w:p w:rsidR="00726A3E" w:rsidRPr="00EB6E03" w:rsidRDefault="00726A3E" w:rsidP="00DD0D23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>nespokojenost s politickým uspořádáním po Vídeňském kongresu</w:t>
      </w:r>
    </w:p>
    <w:p w:rsidR="00726A3E" w:rsidRPr="00EB6E03" w:rsidRDefault="00726A3E" w:rsidP="00DD0D23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>vzrůst národního cítění (zejména utlačovaných národů v habsburské monarchii)</w:t>
      </w:r>
    </w:p>
    <w:p w:rsidR="00726A3E" w:rsidRPr="00EB6E03" w:rsidRDefault="00726A3E" w:rsidP="00DD0D23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>národní požadavky v Itálii a Německu (snaha o sjednocení)</w:t>
      </w:r>
    </w:p>
    <w:p w:rsidR="00726A3E" w:rsidRPr="00EB6E03" w:rsidRDefault="00726A3E" w:rsidP="00DD0D23">
      <w:pPr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>sociální konflikty, sociální neklid (spjat se zhoršováním podmínek – nezaměstnanosti),  neúroda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zvyšování cen, nespokojenosti (v některých zemích hladomor</w:t>
      </w:r>
      <w:r w:rsidR="005D6D39">
        <w:rPr>
          <w:rFonts w:ascii="Arial" w:hAnsi="Arial" w:cs="Arial"/>
          <w:sz w:val="22"/>
          <w:szCs w:val="22"/>
        </w:rPr>
        <w:t xml:space="preserve"> – Irsko- brambory</w:t>
      </w:r>
      <w:r w:rsidRPr="00EB6E03">
        <w:rPr>
          <w:rFonts w:ascii="Arial" w:hAnsi="Arial" w:cs="Arial"/>
          <w:sz w:val="22"/>
          <w:szCs w:val="22"/>
        </w:rPr>
        <w:t>)</w:t>
      </w:r>
    </w:p>
    <w:p w:rsidR="00726A3E" w:rsidRPr="00EB6E03" w:rsidRDefault="00726A3E" w:rsidP="005D6D39">
      <w:pPr>
        <w:shd w:val="clear" w:color="auto" w:fill="FFFFFF"/>
        <w:spacing w:line="276" w:lineRule="auto"/>
        <w:outlineLvl w:val="2"/>
        <w:rPr>
          <w:rFonts w:ascii="Arial" w:hAnsi="Arial" w:cs="Arial"/>
          <w:sz w:val="22"/>
          <w:szCs w:val="22"/>
        </w:rPr>
      </w:pPr>
    </w:p>
    <w:p w:rsidR="00726A3E" w:rsidRPr="00EB6E03" w:rsidRDefault="00726A3E" w:rsidP="005D6D39">
      <w:pPr>
        <w:pStyle w:val="Odstavecseseznamem"/>
        <w:shd w:val="clear" w:color="auto" w:fill="FFFFFF"/>
        <w:ind w:left="714"/>
        <w:outlineLvl w:val="2"/>
        <w:rPr>
          <w:rFonts w:ascii="Arial" w:hAnsi="Arial" w:cs="Arial"/>
          <w:b/>
          <w:sz w:val="22"/>
          <w:szCs w:val="22"/>
        </w:rPr>
      </w:pPr>
      <w:r w:rsidRPr="00EB6E03">
        <w:rPr>
          <w:rFonts w:ascii="Arial" w:hAnsi="Arial" w:cs="Arial"/>
          <w:b/>
          <w:sz w:val="22"/>
          <w:szCs w:val="22"/>
        </w:rPr>
        <w:t>Itálie</w:t>
      </w:r>
    </w:p>
    <w:p w:rsidR="00726A3E" w:rsidRPr="00EB6E03" w:rsidRDefault="00726A3E" w:rsidP="00DD0D23">
      <w:pPr>
        <w:pStyle w:val="Odstavecseseznamem"/>
        <w:numPr>
          <w:ilvl w:val="0"/>
          <w:numId w:val="7"/>
        </w:numPr>
        <w:shd w:val="clear" w:color="auto" w:fill="FFFFFF"/>
        <w:spacing w:line="307" w:lineRule="atLeast"/>
        <w:ind w:left="709" w:hanging="425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>leden 1848 </w:t>
      </w:r>
      <w:r w:rsidRPr="00EB6E03">
        <w:rPr>
          <w:rFonts w:ascii="Arial" w:hAnsi="Arial" w:cs="Arial"/>
          <w:b/>
          <w:bCs/>
          <w:sz w:val="22"/>
          <w:szCs w:val="22"/>
        </w:rPr>
        <w:t>povstání na Sicílii</w:t>
      </w:r>
      <w:r w:rsidRPr="00EB6E03">
        <w:rPr>
          <w:rFonts w:ascii="Arial" w:hAnsi="Arial" w:cs="Arial"/>
          <w:sz w:val="22"/>
          <w:szCs w:val="22"/>
        </w:rPr>
        <w:t xml:space="preserve"> (v </w:t>
      </w:r>
      <w:proofErr w:type="spellStart"/>
      <w:r w:rsidRPr="00EB6E03">
        <w:rPr>
          <w:rFonts w:ascii="Arial" w:hAnsi="Arial" w:cs="Arial"/>
          <w:sz w:val="22"/>
          <w:szCs w:val="22"/>
        </w:rPr>
        <w:t>hl.m</w:t>
      </w:r>
      <w:proofErr w:type="spellEnd"/>
      <w:r w:rsidRPr="00EB6E03">
        <w:rPr>
          <w:rFonts w:ascii="Arial" w:hAnsi="Arial" w:cs="Arial"/>
          <w:sz w:val="22"/>
          <w:szCs w:val="22"/>
        </w:rPr>
        <w:t>. – Palermo) proti absolutistické vládě Bourbonů.</w:t>
      </w:r>
    </w:p>
    <w:p w:rsidR="00726A3E" w:rsidRPr="005D6D39" w:rsidRDefault="00726A3E" w:rsidP="00DD0D23">
      <w:pPr>
        <w:pStyle w:val="Odstavecseseznamem"/>
        <w:numPr>
          <w:ilvl w:val="0"/>
          <w:numId w:val="7"/>
        </w:numPr>
        <w:shd w:val="clear" w:color="auto" w:fill="FFFFFF"/>
        <w:spacing w:line="307" w:lineRule="atLeast"/>
        <w:ind w:left="709" w:hanging="425"/>
        <w:rPr>
          <w:rFonts w:ascii="Arial" w:hAnsi="Arial" w:cs="Arial"/>
          <w:sz w:val="22"/>
          <w:szCs w:val="22"/>
        </w:rPr>
      </w:pPr>
      <w:r w:rsidRPr="005D6D39">
        <w:rPr>
          <w:rFonts w:ascii="Arial" w:hAnsi="Arial" w:cs="Arial"/>
          <w:sz w:val="22"/>
          <w:szCs w:val="22"/>
        </w:rPr>
        <w:t xml:space="preserve">sever Itálie proti rakouské nadvládě (v Benátsku a Lombardii). Pomoc papeže a </w:t>
      </w:r>
      <w:proofErr w:type="spellStart"/>
      <w:r w:rsidRPr="005D6D39">
        <w:rPr>
          <w:rFonts w:ascii="Arial" w:hAnsi="Arial" w:cs="Arial"/>
          <w:sz w:val="22"/>
          <w:szCs w:val="22"/>
        </w:rPr>
        <w:t>Neapolska</w:t>
      </w:r>
      <w:proofErr w:type="spellEnd"/>
      <w:r w:rsidRPr="005D6D39">
        <w:rPr>
          <w:rFonts w:ascii="Arial" w:hAnsi="Arial" w:cs="Arial"/>
          <w:sz w:val="22"/>
          <w:szCs w:val="22"/>
        </w:rPr>
        <w:t xml:space="preserve"> a Piemontu (zde vládli také Italové)</w:t>
      </w:r>
      <w:r w:rsidR="005D6D39">
        <w:rPr>
          <w:rFonts w:ascii="Arial" w:hAnsi="Arial" w:cs="Arial"/>
          <w:sz w:val="22"/>
          <w:szCs w:val="22"/>
        </w:rPr>
        <w:t xml:space="preserve"> </w:t>
      </w:r>
      <w:r w:rsidR="00C710ED" w:rsidRPr="005D6D39">
        <w:rPr>
          <w:rFonts w:ascii="Arial" w:hAnsi="Arial" w:cs="Arial"/>
          <w:sz w:val="22"/>
          <w:szCs w:val="22"/>
        </w:rPr>
        <w:t>→</w:t>
      </w:r>
      <w:r w:rsidRPr="005D6D39">
        <w:rPr>
          <w:rFonts w:ascii="Arial" w:hAnsi="Arial" w:cs="Arial"/>
          <w:sz w:val="22"/>
          <w:szCs w:val="22"/>
        </w:rPr>
        <w:t> v březnu 1848 v </w:t>
      </w:r>
      <w:r w:rsidRPr="005D6D39">
        <w:rPr>
          <w:rFonts w:ascii="Arial" w:hAnsi="Arial" w:cs="Arial"/>
          <w:b/>
          <w:bCs/>
          <w:sz w:val="22"/>
          <w:szCs w:val="22"/>
        </w:rPr>
        <w:t>Benátkách vyhlášena republika</w:t>
      </w:r>
      <w:r w:rsidRPr="005D6D39">
        <w:rPr>
          <w:rFonts w:ascii="Arial" w:hAnsi="Arial" w:cs="Arial"/>
          <w:bCs/>
          <w:sz w:val="22"/>
          <w:szCs w:val="22"/>
        </w:rPr>
        <w:t>, v létě</w:t>
      </w:r>
      <w:r w:rsidRPr="005D6D39">
        <w:rPr>
          <w:rFonts w:ascii="Arial" w:hAnsi="Arial" w:cs="Arial"/>
          <w:b/>
          <w:bCs/>
          <w:sz w:val="22"/>
          <w:szCs w:val="22"/>
        </w:rPr>
        <w:t xml:space="preserve"> Toskánská republika</w:t>
      </w:r>
      <w:r w:rsidRPr="005D6D39">
        <w:rPr>
          <w:rFonts w:ascii="Arial" w:hAnsi="Arial" w:cs="Arial"/>
          <w:bCs/>
          <w:sz w:val="22"/>
          <w:szCs w:val="22"/>
        </w:rPr>
        <w:t>,</w:t>
      </w:r>
      <w:r w:rsidRPr="005D6D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6D39">
        <w:rPr>
          <w:rFonts w:ascii="Arial" w:hAnsi="Arial" w:cs="Arial"/>
          <w:bCs/>
          <w:sz w:val="22"/>
          <w:szCs w:val="22"/>
        </w:rPr>
        <w:t>v únoru 1849</w:t>
      </w:r>
      <w:r w:rsidRPr="005D6D39">
        <w:rPr>
          <w:rFonts w:ascii="Arial" w:hAnsi="Arial" w:cs="Arial"/>
          <w:b/>
          <w:bCs/>
          <w:sz w:val="22"/>
          <w:szCs w:val="22"/>
        </w:rPr>
        <w:t xml:space="preserve"> Římská republika</w:t>
      </w:r>
      <w:r w:rsidR="005D6D39" w:rsidRPr="005D6D39">
        <w:rPr>
          <w:rFonts w:ascii="Arial" w:hAnsi="Arial" w:cs="Arial"/>
          <w:b/>
          <w:bCs/>
          <w:sz w:val="22"/>
          <w:szCs w:val="22"/>
        </w:rPr>
        <w:t xml:space="preserve"> </w:t>
      </w:r>
      <w:r w:rsidR="005D6D39">
        <w:rPr>
          <w:rFonts w:ascii="Arial" w:hAnsi="Arial" w:cs="Arial"/>
          <w:b/>
          <w:bCs/>
          <w:sz w:val="22"/>
          <w:szCs w:val="22"/>
        </w:rPr>
        <w:sym w:font="Symbol" w:char="F0AE"/>
      </w:r>
      <w:r w:rsidR="005D6D39">
        <w:rPr>
          <w:rFonts w:ascii="Arial" w:hAnsi="Arial" w:cs="Arial"/>
          <w:b/>
          <w:bCs/>
          <w:sz w:val="22"/>
          <w:szCs w:val="22"/>
        </w:rPr>
        <w:t xml:space="preserve"> </w:t>
      </w:r>
      <w:r w:rsidRPr="005D6D39">
        <w:rPr>
          <w:rFonts w:ascii="Arial" w:hAnsi="Arial" w:cs="Arial"/>
          <w:sz w:val="22"/>
          <w:szCs w:val="22"/>
        </w:rPr>
        <w:t xml:space="preserve">poté orientace na Sardinské království, které vyhlásilo Rakousku válku ( bojoval i Giuseppe Garibaldi se svými dobrovolníky), ale v červnu prohra v bitvě u </w:t>
      </w:r>
      <w:proofErr w:type="spellStart"/>
      <w:r w:rsidRPr="005D6D39">
        <w:rPr>
          <w:rFonts w:ascii="Arial" w:hAnsi="Arial" w:cs="Arial"/>
          <w:sz w:val="22"/>
          <w:szCs w:val="22"/>
        </w:rPr>
        <w:t>Custozzy</w:t>
      </w:r>
      <w:proofErr w:type="spellEnd"/>
      <w:r w:rsidRPr="005D6D39">
        <w:rPr>
          <w:rFonts w:ascii="Arial" w:hAnsi="Arial" w:cs="Arial"/>
          <w:sz w:val="22"/>
          <w:szCs w:val="22"/>
        </w:rPr>
        <w:t xml:space="preserve"> a u </w:t>
      </w:r>
      <w:proofErr w:type="spellStart"/>
      <w:r w:rsidRPr="005D6D39">
        <w:rPr>
          <w:rFonts w:ascii="Arial" w:hAnsi="Arial" w:cs="Arial"/>
          <w:sz w:val="22"/>
          <w:szCs w:val="22"/>
        </w:rPr>
        <w:t>Novarry</w:t>
      </w:r>
      <w:proofErr w:type="spellEnd"/>
      <w:r w:rsidRPr="005D6D39">
        <w:rPr>
          <w:rFonts w:ascii="Arial" w:hAnsi="Arial" w:cs="Arial"/>
          <w:sz w:val="22"/>
          <w:szCs w:val="22"/>
        </w:rPr>
        <w:t xml:space="preserve">, </w:t>
      </w:r>
      <w:r w:rsidRPr="005D6D39">
        <w:rPr>
          <w:rFonts w:ascii="Arial" w:hAnsi="Arial" w:cs="Arial"/>
          <w:b/>
          <w:bCs/>
          <w:sz w:val="22"/>
          <w:szCs w:val="22"/>
        </w:rPr>
        <w:t>odstoupení piemontského krále</w:t>
      </w:r>
      <w:r w:rsidRPr="005D6D39">
        <w:rPr>
          <w:rFonts w:ascii="Arial" w:hAnsi="Arial" w:cs="Arial"/>
          <w:sz w:val="22"/>
          <w:szCs w:val="22"/>
        </w:rPr>
        <w:t>, poté uzavřen mír s Rakouskem</w:t>
      </w:r>
    </w:p>
    <w:p w:rsidR="00726A3E" w:rsidRPr="00EB6E03" w:rsidRDefault="00726A3E" w:rsidP="00726A3E">
      <w:pPr>
        <w:shd w:val="clear" w:color="auto" w:fill="FFFFFF"/>
        <w:spacing w:line="307" w:lineRule="atLeast"/>
        <w:rPr>
          <w:rFonts w:ascii="Arial" w:hAnsi="Arial" w:cs="Arial"/>
          <w:sz w:val="22"/>
          <w:szCs w:val="22"/>
        </w:rPr>
      </w:pPr>
    </w:p>
    <w:p w:rsidR="00726A3E" w:rsidRPr="00EB6E03" w:rsidRDefault="00726A3E" w:rsidP="005D6D39">
      <w:pPr>
        <w:pStyle w:val="Odstavecseseznamem"/>
        <w:shd w:val="clear" w:color="auto" w:fill="FFFFFF"/>
        <w:outlineLvl w:val="2"/>
        <w:rPr>
          <w:rFonts w:ascii="Arial" w:hAnsi="Arial" w:cs="Arial"/>
          <w:b/>
          <w:sz w:val="22"/>
          <w:szCs w:val="22"/>
        </w:rPr>
      </w:pPr>
      <w:r w:rsidRPr="00EB6E03">
        <w:rPr>
          <w:rFonts w:ascii="Arial" w:hAnsi="Arial" w:cs="Arial"/>
          <w:b/>
          <w:sz w:val="22"/>
          <w:szCs w:val="22"/>
        </w:rPr>
        <w:t>Francie</w:t>
      </w:r>
    </w:p>
    <w:p w:rsidR="005D6D39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ind w:left="714" w:hanging="357"/>
        <w:outlineLvl w:val="2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Chudší vrstva obyvatel vytvořila </w:t>
      </w:r>
      <w:r w:rsidRPr="00EB6E03">
        <w:rPr>
          <w:rFonts w:ascii="Arial" w:hAnsi="Arial" w:cs="Arial"/>
          <w:b/>
          <w:bCs/>
          <w:sz w:val="22"/>
          <w:szCs w:val="22"/>
        </w:rPr>
        <w:t xml:space="preserve">opozici </w:t>
      </w:r>
      <w:r w:rsidRPr="00EB6E03">
        <w:rPr>
          <w:rFonts w:ascii="Arial" w:hAnsi="Arial" w:cs="Arial"/>
          <w:bCs/>
          <w:sz w:val="22"/>
          <w:szCs w:val="22"/>
        </w:rPr>
        <w:t>(</w:t>
      </w:r>
      <w:proofErr w:type="spellStart"/>
      <w:r w:rsidRPr="00EB6E03">
        <w:rPr>
          <w:rFonts w:ascii="Arial" w:hAnsi="Arial" w:cs="Arial"/>
          <w:bCs/>
          <w:sz w:val="22"/>
          <w:szCs w:val="22"/>
        </w:rPr>
        <w:t>liberární</w:t>
      </w:r>
      <w:proofErr w:type="spellEnd"/>
      <w:r w:rsidRPr="00EB6E03">
        <w:rPr>
          <w:rFonts w:ascii="Arial" w:hAnsi="Arial" w:cs="Arial"/>
          <w:bCs/>
          <w:sz w:val="22"/>
          <w:szCs w:val="22"/>
        </w:rPr>
        <w:t xml:space="preserve"> a radikální buržoazie)</w:t>
      </w:r>
      <w:r w:rsidRPr="00EB6E03">
        <w:rPr>
          <w:rFonts w:ascii="Arial" w:hAnsi="Arial" w:cs="Arial"/>
          <w:sz w:val="22"/>
          <w:szCs w:val="22"/>
        </w:rPr>
        <w:t xml:space="preserve"> pořádá veřejná shromáždění, (kampaň za volební reformu), tzv. bankety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vládní zákaz protestního shromažďování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přesto </w:t>
      </w:r>
      <w:r w:rsidRPr="00EB6E03">
        <w:rPr>
          <w:rFonts w:ascii="Arial" w:hAnsi="Arial" w:cs="Arial"/>
          <w:b/>
          <w:sz w:val="22"/>
          <w:szCs w:val="22"/>
        </w:rPr>
        <w:t>24.2 1848 revoluce</w:t>
      </w:r>
      <w:r w:rsidRPr="00EB6E03">
        <w:rPr>
          <w:rFonts w:ascii="Arial" w:hAnsi="Arial" w:cs="Arial"/>
          <w:sz w:val="22"/>
          <w:szCs w:val="22"/>
        </w:rPr>
        <w:t xml:space="preserve"> (k povstalcům přešla i část gardy)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úspěch, útěk Filipa 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ind w:left="714" w:hanging="357"/>
        <w:outlineLvl w:val="2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b/>
          <w:sz w:val="22"/>
          <w:szCs w:val="22"/>
        </w:rPr>
        <w:t>25.2. 1848 vyhlášena republika</w:t>
      </w:r>
      <w:r w:rsidRPr="00EB6E03">
        <w:rPr>
          <w:rFonts w:ascii="Arial" w:hAnsi="Arial" w:cs="Arial"/>
          <w:sz w:val="22"/>
          <w:szCs w:val="22"/>
        </w:rPr>
        <w:t>, vytvořena</w:t>
      </w:r>
      <w:r w:rsidRPr="00EB6E03">
        <w:rPr>
          <w:rFonts w:ascii="Arial" w:hAnsi="Arial" w:cs="Arial"/>
          <w:b/>
          <w:bCs/>
          <w:sz w:val="22"/>
          <w:szCs w:val="22"/>
        </w:rPr>
        <w:t xml:space="preserve"> prozatímní vláda</w:t>
      </w:r>
      <w:r w:rsidRPr="00EB6E03">
        <w:rPr>
          <w:rFonts w:ascii="Arial" w:hAnsi="Arial" w:cs="Arial"/>
          <w:sz w:val="22"/>
          <w:szCs w:val="22"/>
        </w:rPr>
        <w:t>, zastoupeni i socialisté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národní dílny, které měly odstranit nezaměstnanost, ale v červnu 1848 dílny zrušeny vládou 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konflikt, </w:t>
      </w:r>
      <w:r w:rsidRPr="00EB6E03">
        <w:rPr>
          <w:rFonts w:ascii="Arial" w:hAnsi="Arial" w:cs="Arial"/>
          <w:b/>
          <w:sz w:val="22"/>
          <w:szCs w:val="22"/>
        </w:rPr>
        <w:t>23. – 26. 6. 1848 červnová revoluce v Paříži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potlačena vládním vojskem (</w:t>
      </w:r>
      <w:proofErr w:type="spellStart"/>
      <w:r w:rsidRPr="00EB6E03">
        <w:rPr>
          <w:rFonts w:ascii="Arial" w:hAnsi="Arial" w:cs="Arial"/>
          <w:sz w:val="22"/>
          <w:szCs w:val="22"/>
        </w:rPr>
        <w:t>Cavignac</w:t>
      </w:r>
      <w:proofErr w:type="spellEnd"/>
      <w:r w:rsidRPr="00EB6E03">
        <w:rPr>
          <w:rFonts w:ascii="Arial" w:hAnsi="Arial" w:cs="Arial"/>
          <w:sz w:val="22"/>
          <w:szCs w:val="22"/>
        </w:rPr>
        <w:t>).10 000 lidí zabito, mnoho lidí odsouzeno k smrti/ deportaci na galeje.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ind w:left="714" w:hanging="357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>Roku 1848 přijata </w:t>
      </w:r>
      <w:r w:rsidRPr="00EB6E03">
        <w:rPr>
          <w:rFonts w:ascii="Arial" w:hAnsi="Arial" w:cs="Arial"/>
          <w:b/>
          <w:bCs/>
          <w:sz w:val="22"/>
          <w:szCs w:val="22"/>
        </w:rPr>
        <w:t>nová ústava</w:t>
      </w:r>
      <w:r w:rsidRPr="00EB6E03">
        <w:rPr>
          <w:rFonts w:ascii="Arial" w:hAnsi="Arial" w:cs="Arial"/>
          <w:sz w:val="22"/>
          <w:szCs w:val="22"/>
        </w:rPr>
        <w:t>, prezidentem Ludvík Bonaparte.</w:t>
      </w:r>
    </w:p>
    <w:p w:rsidR="00726A3E" w:rsidRPr="00EB6E03" w:rsidRDefault="00726A3E" w:rsidP="00726A3E">
      <w:pPr>
        <w:shd w:val="clear" w:color="auto" w:fill="FFFFFF"/>
        <w:spacing w:line="307" w:lineRule="atLeast"/>
        <w:rPr>
          <w:rFonts w:ascii="Arial" w:hAnsi="Arial" w:cs="Arial"/>
          <w:sz w:val="22"/>
          <w:szCs w:val="22"/>
        </w:rPr>
      </w:pPr>
    </w:p>
    <w:p w:rsidR="00726A3E" w:rsidRPr="00EB6E03" w:rsidRDefault="00726A3E" w:rsidP="005D6D39">
      <w:pPr>
        <w:pStyle w:val="Odstavecseseznamem"/>
        <w:shd w:val="clear" w:color="auto" w:fill="FFFFFF"/>
        <w:outlineLvl w:val="2"/>
        <w:rPr>
          <w:rFonts w:ascii="Arial" w:hAnsi="Arial" w:cs="Arial"/>
          <w:b/>
          <w:sz w:val="22"/>
          <w:szCs w:val="22"/>
        </w:rPr>
      </w:pPr>
      <w:r w:rsidRPr="00EB6E03">
        <w:rPr>
          <w:rFonts w:ascii="Arial" w:hAnsi="Arial" w:cs="Arial"/>
          <w:b/>
          <w:sz w:val="22"/>
          <w:szCs w:val="22"/>
        </w:rPr>
        <w:t>Německo</w:t>
      </w:r>
    </w:p>
    <w:p w:rsidR="005D6D39" w:rsidRDefault="00726A3E" w:rsidP="005D6D39">
      <w:pPr>
        <w:pStyle w:val="Odstavecseseznamem"/>
        <w:shd w:val="clear" w:color="auto" w:fill="FFFFFF"/>
        <w:spacing w:line="307" w:lineRule="atLeast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bCs/>
          <w:sz w:val="22"/>
          <w:szCs w:val="22"/>
        </w:rPr>
        <w:t>Cíl</w:t>
      </w:r>
      <w:r w:rsidRPr="00EB6E03">
        <w:rPr>
          <w:rFonts w:ascii="Arial" w:hAnsi="Arial" w:cs="Arial"/>
          <w:sz w:val="22"/>
          <w:szCs w:val="22"/>
        </w:rPr>
        <w:t>: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307" w:lineRule="atLeast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b/>
          <w:bCs/>
          <w:sz w:val="22"/>
          <w:szCs w:val="22"/>
        </w:rPr>
        <w:t>sjednocení Německa</w:t>
      </w:r>
      <w:r w:rsidRPr="00EB6E03">
        <w:rPr>
          <w:rFonts w:ascii="Arial" w:hAnsi="Arial" w:cs="Arial"/>
          <w:sz w:val="22"/>
          <w:szCs w:val="22"/>
        </w:rPr>
        <w:t> a vyhlášení ústavy. Březen 1848 vzpoury dělnictva na venkově. Revoluce také v pruském hlavním městě- Berlíně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úspěch, vytvořena liberální vláda. 18.5.1848  svolán všeněmecký parlament do Frankfurtu nad Mohanem, kde jednání o  sjednocení Německa.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after="206" w:line="307" w:lineRule="atLeast"/>
        <w:rPr>
          <w:rStyle w:val="apple-converted-space"/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2 směry sjednocení: A/ </w:t>
      </w:r>
      <w:r w:rsidRPr="00EB6E03">
        <w:rPr>
          <w:rFonts w:ascii="Arial" w:hAnsi="Arial" w:cs="Arial"/>
          <w:b/>
          <w:bCs/>
          <w:sz w:val="22"/>
          <w:szCs w:val="22"/>
        </w:rPr>
        <w:t>vytvořit Velkoněmecko </w:t>
      </w:r>
      <w:r w:rsidRPr="00EB6E03">
        <w:rPr>
          <w:rFonts w:ascii="Arial" w:hAnsi="Arial" w:cs="Arial"/>
          <w:sz w:val="22"/>
          <w:szCs w:val="22"/>
        </w:rPr>
        <w:t xml:space="preserve">(sjednotit všechna území německy mluvících zemí – i Rakousko a Čechy), B/ </w:t>
      </w:r>
      <w:r w:rsidRPr="00EB6E03">
        <w:rPr>
          <w:rFonts w:ascii="Arial" w:hAnsi="Arial" w:cs="Arial"/>
          <w:b/>
          <w:bCs/>
          <w:sz w:val="22"/>
          <w:szCs w:val="22"/>
        </w:rPr>
        <w:t xml:space="preserve">vytvořit </w:t>
      </w:r>
      <w:proofErr w:type="spellStart"/>
      <w:r w:rsidRPr="00EB6E03">
        <w:rPr>
          <w:rFonts w:ascii="Arial" w:hAnsi="Arial" w:cs="Arial"/>
          <w:b/>
          <w:bCs/>
          <w:sz w:val="22"/>
          <w:szCs w:val="22"/>
        </w:rPr>
        <w:t>Maloněmecko</w:t>
      </w:r>
      <w:proofErr w:type="spellEnd"/>
      <w:r w:rsidRPr="00EB6E03">
        <w:rPr>
          <w:rFonts w:ascii="Arial" w:hAnsi="Arial" w:cs="Arial"/>
          <w:b/>
          <w:bCs/>
          <w:sz w:val="22"/>
          <w:szCs w:val="22"/>
        </w:rPr>
        <w:t xml:space="preserve"> </w:t>
      </w:r>
      <w:r w:rsidRPr="00EB6E03">
        <w:rPr>
          <w:rFonts w:ascii="Arial" w:hAnsi="Arial" w:cs="Arial"/>
          <w:bCs/>
          <w:sz w:val="22"/>
          <w:szCs w:val="22"/>
        </w:rPr>
        <w:t xml:space="preserve">(vlastní německá území bez </w:t>
      </w:r>
      <w:r w:rsidR="000D0345">
        <w:rPr>
          <w:rFonts w:ascii="Arial" w:hAnsi="Arial" w:cs="Arial"/>
          <w:bCs/>
          <w:sz w:val="22"/>
          <w:szCs w:val="22"/>
        </w:rPr>
        <w:t>h</w:t>
      </w:r>
      <w:r w:rsidRPr="00EB6E03">
        <w:rPr>
          <w:rFonts w:ascii="Arial" w:hAnsi="Arial" w:cs="Arial"/>
          <w:bCs/>
          <w:sz w:val="22"/>
          <w:szCs w:val="22"/>
        </w:rPr>
        <w:t>absburské monarchie)</w:t>
      </w:r>
      <w:r w:rsidRPr="00EB6E03">
        <w:rPr>
          <w:rFonts w:ascii="Arial" w:hAnsi="Arial" w:cs="Arial"/>
          <w:sz w:val="22"/>
          <w:szCs w:val="22"/>
        </w:rPr>
        <w:t>.Na sněmu se dále projednávalo </w:t>
      </w:r>
      <w:r w:rsidRPr="00EB6E03">
        <w:rPr>
          <w:rFonts w:ascii="Arial" w:hAnsi="Arial" w:cs="Arial"/>
          <w:b/>
          <w:bCs/>
          <w:sz w:val="22"/>
          <w:szCs w:val="22"/>
        </w:rPr>
        <w:t>zrušení poddanství</w:t>
      </w:r>
      <w:r w:rsidRPr="00EB6E03">
        <w:rPr>
          <w:rFonts w:ascii="Arial" w:hAnsi="Arial" w:cs="Arial"/>
          <w:sz w:val="22"/>
          <w:szCs w:val="22"/>
        </w:rPr>
        <w:t> a </w:t>
      </w:r>
      <w:r w:rsidRPr="00EB6E03">
        <w:rPr>
          <w:rFonts w:ascii="Arial" w:hAnsi="Arial" w:cs="Arial"/>
          <w:b/>
          <w:bCs/>
          <w:sz w:val="22"/>
          <w:szCs w:val="22"/>
        </w:rPr>
        <w:t>občanské svobody</w:t>
      </w:r>
      <w:r w:rsidRPr="00EB6E03">
        <w:rPr>
          <w:rFonts w:ascii="Arial" w:hAnsi="Arial" w:cs="Arial"/>
          <w:sz w:val="22"/>
          <w:szCs w:val="22"/>
        </w:rPr>
        <w:t>. Vláda nad sjednoceným Německem nabídnuta pruskému králi, ten odmítl. Poté zkrachování jednání.</w:t>
      </w:r>
    </w:p>
    <w:p w:rsidR="005D6D39" w:rsidRDefault="005D6D39" w:rsidP="005D6D39">
      <w:pPr>
        <w:pStyle w:val="Odstavecseseznamem"/>
        <w:spacing w:line="276" w:lineRule="auto"/>
        <w:rPr>
          <w:rFonts w:ascii="Arial" w:hAnsi="Arial" w:cs="Arial"/>
          <w:sz w:val="22"/>
          <w:szCs w:val="22"/>
        </w:rPr>
      </w:pPr>
    </w:p>
    <w:p w:rsidR="00726A3E" w:rsidRPr="005D6D39" w:rsidRDefault="00726A3E" w:rsidP="005D6D39">
      <w:pPr>
        <w:pStyle w:val="Odstavecseseznamem"/>
        <w:spacing w:line="276" w:lineRule="auto"/>
        <w:rPr>
          <w:rFonts w:ascii="Arial" w:hAnsi="Arial" w:cs="Arial"/>
          <w:b/>
          <w:sz w:val="22"/>
          <w:szCs w:val="22"/>
        </w:rPr>
      </w:pPr>
      <w:r w:rsidRPr="005D6D39">
        <w:rPr>
          <w:rFonts w:ascii="Arial" w:hAnsi="Arial" w:cs="Arial"/>
          <w:b/>
          <w:sz w:val="22"/>
          <w:szCs w:val="22"/>
        </w:rPr>
        <w:t>Revoluční hnutí v Rakousku, jeho důsledky pro české země</w:t>
      </w:r>
    </w:p>
    <w:p w:rsidR="00726A3E" w:rsidRPr="00EB6E03" w:rsidRDefault="00726A3E" w:rsidP="008F3D25">
      <w:pPr>
        <w:spacing w:line="276" w:lineRule="auto"/>
        <w:ind w:left="360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5D6D39" w:rsidRDefault="00726A3E" w:rsidP="00DD0D23">
      <w:pPr>
        <w:pStyle w:val="Odstavecseseznamem"/>
        <w:numPr>
          <w:ilvl w:val="2"/>
          <w:numId w:val="1"/>
        </w:numPr>
        <w:shd w:val="clear" w:color="auto" w:fill="FFFFFF"/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b/>
          <w:sz w:val="22"/>
          <w:szCs w:val="22"/>
        </w:rPr>
        <w:lastRenderedPageBreak/>
        <w:t>Praha 11. března 1848</w:t>
      </w:r>
      <w:r w:rsidRPr="00EB6E03">
        <w:rPr>
          <w:rFonts w:ascii="Arial" w:hAnsi="Arial" w:cs="Arial"/>
          <w:sz w:val="22"/>
          <w:szCs w:val="22"/>
        </w:rPr>
        <w:t xml:space="preserve">, ve Svatováclavských lázních schůze občanů ( Repeal) 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zvolen Svatováclavský výbor 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sepsání petice císaři, české požadavky- zrovnoprávnění češtiny s němčinou, rozšíření obča</w:t>
      </w:r>
      <w:r w:rsidR="005D6D39">
        <w:rPr>
          <w:rFonts w:ascii="Arial" w:hAnsi="Arial" w:cs="Arial"/>
          <w:sz w:val="22"/>
          <w:szCs w:val="22"/>
        </w:rPr>
        <w:t>nských svobod a zrušení roboty.</w:t>
      </w:r>
    </w:p>
    <w:p w:rsidR="005D6D39" w:rsidRDefault="005D6D39" w:rsidP="00DD0D23">
      <w:pPr>
        <w:pStyle w:val="Odstavecseseznamem"/>
        <w:numPr>
          <w:ilvl w:val="2"/>
          <w:numId w:val="1"/>
        </w:numPr>
        <w:shd w:val="clear" w:color="auto" w:fill="FFFFFF"/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5D6D39">
        <w:rPr>
          <w:rFonts w:ascii="Arial" w:hAnsi="Arial" w:cs="Arial"/>
          <w:sz w:val="22"/>
          <w:szCs w:val="22"/>
        </w:rPr>
        <w:t>d</w:t>
      </w:r>
      <w:r w:rsidR="00726A3E" w:rsidRPr="005D6D39">
        <w:rPr>
          <w:rFonts w:ascii="Arial" w:hAnsi="Arial" w:cs="Arial"/>
          <w:sz w:val="22"/>
          <w:szCs w:val="22"/>
        </w:rPr>
        <w:t>ř</w:t>
      </w:r>
      <w:r w:rsidR="00726A3E" w:rsidRPr="00EB6E03">
        <w:rPr>
          <w:rFonts w:ascii="Arial" w:hAnsi="Arial" w:cs="Arial"/>
          <w:sz w:val="22"/>
          <w:szCs w:val="22"/>
        </w:rPr>
        <w:t xml:space="preserve">íve než začali jednat, ve </w:t>
      </w:r>
      <w:r w:rsidR="00726A3E" w:rsidRPr="00EB6E03">
        <w:rPr>
          <w:rFonts w:ascii="Arial" w:hAnsi="Arial" w:cs="Arial"/>
          <w:b/>
          <w:sz w:val="22"/>
          <w:szCs w:val="22"/>
        </w:rPr>
        <w:t>Vídní</w:t>
      </w:r>
      <w:r w:rsidR="00726A3E" w:rsidRPr="00EB6E03">
        <w:rPr>
          <w:rFonts w:ascii="Arial" w:hAnsi="Arial" w:cs="Arial"/>
          <w:sz w:val="22"/>
          <w:szCs w:val="22"/>
        </w:rPr>
        <w:t xml:space="preserve"> vypukla </w:t>
      </w:r>
      <w:r w:rsidR="00726A3E" w:rsidRPr="00EB6E03">
        <w:rPr>
          <w:rFonts w:ascii="Arial" w:hAnsi="Arial" w:cs="Arial"/>
          <w:b/>
          <w:sz w:val="22"/>
          <w:szCs w:val="22"/>
        </w:rPr>
        <w:t>13. března revoluce</w:t>
      </w:r>
      <w:r w:rsidR="00C710ED">
        <w:rPr>
          <w:rFonts w:ascii="Arial" w:hAnsi="Arial" w:cs="Arial"/>
          <w:sz w:val="22"/>
          <w:szCs w:val="22"/>
        </w:rPr>
        <w:t>→</w:t>
      </w:r>
      <w:r w:rsidR="00726A3E" w:rsidRPr="00EB6E03">
        <w:rPr>
          <w:rFonts w:ascii="Arial" w:hAnsi="Arial" w:cs="Arial"/>
          <w:sz w:val="22"/>
          <w:szCs w:val="22"/>
        </w:rPr>
        <w:t xml:space="preserve"> odvolán kancléř Metternich, se svými autonomními požadavky se přihlásili i Maďaři. </w:t>
      </w:r>
    </w:p>
    <w:p w:rsidR="005D6D39" w:rsidRDefault="00726A3E" w:rsidP="00DD0D23">
      <w:pPr>
        <w:pStyle w:val="Odstavecseseznamem"/>
        <w:numPr>
          <w:ilvl w:val="2"/>
          <w:numId w:val="1"/>
        </w:numPr>
        <w:shd w:val="clear" w:color="auto" w:fill="FFFFFF"/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Ferdinand I.- nucen souhlasit s účastí rakouských poslanců na jednáních </w:t>
      </w:r>
      <w:r w:rsidRPr="00EB6E03">
        <w:rPr>
          <w:rFonts w:ascii="Arial" w:hAnsi="Arial" w:cs="Arial"/>
          <w:b/>
          <w:sz w:val="22"/>
          <w:szCs w:val="22"/>
        </w:rPr>
        <w:t>celoněmeckého sněmu ve Frankfurtu nad Mohanem</w:t>
      </w:r>
      <w:r w:rsidRPr="00EB6E03">
        <w:rPr>
          <w:rFonts w:ascii="Arial" w:hAnsi="Arial" w:cs="Arial"/>
          <w:sz w:val="22"/>
          <w:szCs w:val="22"/>
        </w:rPr>
        <w:t xml:space="preserve">(účast Čechů na jednání odmítl přední český politik a historik František Palacký v Dopisu do Frankfurtu z 11. dubna 1848.). Nová vláda slíbila, že svolá ústavodárné shromáždění. </w:t>
      </w:r>
    </w:p>
    <w:p w:rsidR="00726A3E" w:rsidRPr="00EB6E03" w:rsidRDefault="00726A3E" w:rsidP="00DD0D23">
      <w:pPr>
        <w:pStyle w:val="Odstavecseseznamem"/>
        <w:numPr>
          <w:ilvl w:val="2"/>
          <w:numId w:val="1"/>
        </w:numPr>
        <w:shd w:val="clear" w:color="auto" w:fill="FFFFFF"/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Vládou byla 17. března ustavena samostatná uherská vláda ( členem demokrat </w:t>
      </w:r>
      <w:proofErr w:type="spellStart"/>
      <w:r w:rsidRPr="00EB6E03">
        <w:rPr>
          <w:rFonts w:ascii="Arial" w:hAnsi="Arial" w:cs="Arial"/>
          <w:sz w:val="22"/>
          <w:szCs w:val="22"/>
        </w:rPr>
        <w:t>Lajos</w:t>
      </w:r>
      <w:proofErr w:type="spellEnd"/>
      <w:r w:rsidRPr="00EB6E0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6E03">
        <w:rPr>
          <w:rFonts w:ascii="Arial" w:hAnsi="Arial" w:cs="Arial"/>
          <w:sz w:val="22"/>
          <w:szCs w:val="22"/>
        </w:rPr>
        <w:t>Kossuth</w:t>
      </w:r>
      <w:proofErr w:type="spellEnd"/>
      <w:r w:rsidRPr="00EB6E03">
        <w:rPr>
          <w:rFonts w:ascii="Arial" w:hAnsi="Arial" w:cs="Arial"/>
          <w:sz w:val="22"/>
          <w:szCs w:val="22"/>
        </w:rPr>
        <w:t>). Revoluční zmatek ve Vídni napomohl uherské samostatnosti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de</w:t>
      </w:r>
      <w:r w:rsidR="005D6D39">
        <w:rPr>
          <w:rFonts w:ascii="Arial" w:hAnsi="Arial" w:cs="Arial"/>
          <w:sz w:val="22"/>
          <w:szCs w:val="22"/>
        </w:rPr>
        <w:t xml:space="preserve"> </w:t>
      </w:r>
      <w:r w:rsidRPr="00EB6E03">
        <w:rPr>
          <w:rFonts w:ascii="Arial" w:hAnsi="Arial" w:cs="Arial"/>
          <w:sz w:val="22"/>
          <w:szCs w:val="22"/>
        </w:rPr>
        <w:t xml:space="preserve">facto nezávislost. 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Po březnových událostech ve Vídni přestala i v Praze fakticky existovat cenzura. Lidé čekali na slíbenou ústavu, odmítali robotu ( očekávali její zrušení). Císař v dubnu odpověděl na pražskou petici tzv. </w:t>
      </w:r>
      <w:r w:rsidRPr="00EB6E03">
        <w:rPr>
          <w:rFonts w:ascii="Arial" w:hAnsi="Arial" w:cs="Arial"/>
          <w:b/>
          <w:sz w:val="22"/>
          <w:szCs w:val="22"/>
        </w:rPr>
        <w:t>kabinetním listem</w:t>
      </w:r>
      <w:r w:rsidRPr="00EB6E03">
        <w:rPr>
          <w:rFonts w:ascii="Arial" w:hAnsi="Arial" w:cs="Arial"/>
          <w:sz w:val="22"/>
          <w:szCs w:val="22"/>
        </w:rPr>
        <w:t>( zrovnoprávnění češtiny, svolání českého zemského sněmu, který měl zajistit více pravomocí pro české země).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Kabinetní list uspokojil umírněné liberály(František Palacký, František Ladislav Rieger a Karel Havlíček Borovský).Představitelé mladé generace - radikálnější ( Josef Václav Frič, Karel Sladkovský) požadovali zapojení co nejširších vrstev obyvatel, ale neměli téměř žádný politický vliv. </w:t>
      </w:r>
    </w:p>
    <w:p w:rsidR="00726A3E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Společným zájmem českých politiků - vybojovat českému národu rovnoprávné postavení, spojenci– Poláci, Ukrajinci, Slováci 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</w:t>
      </w:r>
      <w:r w:rsidRPr="00EB6E03">
        <w:rPr>
          <w:rFonts w:ascii="Arial" w:hAnsi="Arial" w:cs="Arial"/>
          <w:b/>
          <w:sz w:val="22"/>
          <w:szCs w:val="22"/>
        </w:rPr>
        <w:t>Slovanský sjezd</w:t>
      </w:r>
      <w:r w:rsidRPr="00EB6E03">
        <w:rPr>
          <w:rFonts w:ascii="Arial" w:hAnsi="Arial" w:cs="Arial"/>
          <w:sz w:val="22"/>
          <w:szCs w:val="22"/>
        </w:rPr>
        <w:t xml:space="preserve"> </w:t>
      </w:r>
      <w:r w:rsidRPr="00EB6E03">
        <w:rPr>
          <w:rFonts w:ascii="Arial" w:hAnsi="Arial" w:cs="Arial"/>
          <w:b/>
          <w:sz w:val="22"/>
          <w:szCs w:val="22"/>
        </w:rPr>
        <w:t>2. června 1848 v Praze</w:t>
      </w:r>
      <w:r w:rsidRPr="00EB6E03">
        <w:rPr>
          <w:rFonts w:ascii="Arial" w:hAnsi="Arial" w:cs="Arial"/>
          <w:sz w:val="22"/>
          <w:szCs w:val="22"/>
        </w:rPr>
        <w:t xml:space="preserve">. Program- federalizované Rakousko v čele s císařem a ústavní vládou ( záruka proti pohlcení Německem či Ruskem). Přerušení sjezdu 12. června, v Praze propukly </w:t>
      </w:r>
      <w:r w:rsidR="003C67F2">
        <w:rPr>
          <w:rFonts w:ascii="Arial" w:hAnsi="Arial" w:cs="Arial"/>
          <w:sz w:val="22"/>
          <w:szCs w:val="22"/>
        </w:rPr>
        <w:t xml:space="preserve">Svatodušní bouře - </w:t>
      </w:r>
      <w:r w:rsidRPr="00EB6E03">
        <w:rPr>
          <w:rFonts w:ascii="Arial" w:hAnsi="Arial" w:cs="Arial"/>
          <w:sz w:val="22"/>
          <w:szCs w:val="22"/>
        </w:rPr>
        <w:t>boje mezi delegáty sjezdu a vojskem. Ve městě bylo postaveno 400 barikád hájených hlavně studenty a dělníky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tvrdě potlačeno generálem </w:t>
      </w:r>
      <w:r w:rsidRPr="00EB6E03">
        <w:rPr>
          <w:rFonts w:ascii="Arial" w:hAnsi="Arial" w:cs="Arial"/>
          <w:b/>
          <w:sz w:val="22"/>
          <w:szCs w:val="22"/>
        </w:rPr>
        <w:t>Windischgrätzem</w:t>
      </w:r>
      <w:r w:rsidRPr="00EB6E03">
        <w:rPr>
          <w:rFonts w:ascii="Arial" w:hAnsi="Arial" w:cs="Arial"/>
          <w:sz w:val="22"/>
          <w:szCs w:val="22"/>
        </w:rPr>
        <w:t>. Po 5 dnech se Praha vzdala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rozchod sjezdu, vojenská diktatura znemožňující svolání slíbeného sněmu. </w:t>
      </w:r>
    </w:p>
    <w:p w:rsidR="003C67F2" w:rsidRPr="00EB6E03" w:rsidRDefault="003C67F2" w:rsidP="003C67F2">
      <w:pPr>
        <w:pStyle w:val="Odstavecseseznamem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V červenci roku 1848 nově zvolený říšský sněm ve Vídní, cílem vypracování ústavy ( zúčastnil se F. Palacký, F. L. Rieger). </w:t>
      </w:r>
      <w:r w:rsidRPr="00EB6E03">
        <w:rPr>
          <w:rFonts w:ascii="Arial" w:hAnsi="Arial" w:cs="Arial"/>
          <w:b/>
          <w:sz w:val="22"/>
          <w:szCs w:val="22"/>
        </w:rPr>
        <w:t>7. září 1848 zrušeno poddanství a robota</w:t>
      </w:r>
      <w:r w:rsidRPr="00EB6E03">
        <w:rPr>
          <w:rFonts w:ascii="Arial" w:hAnsi="Arial" w:cs="Arial"/>
          <w:sz w:val="22"/>
          <w:szCs w:val="22"/>
        </w:rPr>
        <w:t xml:space="preserve">. </w:t>
      </w:r>
    </w:p>
    <w:p w:rsidR="00726A3E" w:rsidRPr="00B7214E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Další vídeňské jednání sněmu v říjnu </w:t>
      </w:r>
      <w:r w:rsidRPr="00B7214E">
        <w:rPr>
          <w:rFonts w:ascii="Arial" w:hAnsi="Arial" w:cs="Arial"/>
          <w:sz w:val="22"/>
          <w:szCs w:val="22"/>
        </w:rPr>
        <w:t>přerušeno</w:t>
      </w:r>
      <w:r w:rsidR="00C710ED" w:rsidRPr="00B7214E">
        <w:rPr>
          <w:rFonts w:ascii="Arial" w:hAnsi="Arial" w:cs="Arial"/>
          <w:sz w:val="22"/>
          <w:szCs w:val="22"/>
        </w:rPr>
        <w:t>→</w:t>
      </w:r>
      <w:r w:rsidRPr="00B7214E">
        <w:rPr>
          <w:rFonts w:ascii="Arial" w:hAnsi="Arial" w:cs="Arial"/>
          <w:sz w:val="22"/>
          <w:szCs w:val="22"/>
        </w:rPr>
        <w:t xml:space="preserve"> povstání proti rakouskému vojsku mířícímu do Uher</w:t>
      </w:r>
      <w:r w:rsidR="003C67F2" w:rsidRPr="00B7214E">
        <w:rPr>
          <w:rFonts w:ascii="Arial" w:hAnsi="Arial" w:cs="Arial"/>
          <w:sz w:val="22"/>
          <w:szCs w:val="22"/>
        </w:rPr>
        <w:t xml:space="preserve"> (zlynčován ministr války) </w:t>
      </w:r>
      <w:r w:rsidR="00B7214E" w:rsidRPr="00B7214E">
        <w:rPr>
          <w:rFonts w:ascii="Arial" w:hAnsi="Arial" w:cs="Arial"/>
          <w:sz w:val="22"/>
          <w:szCs w:val="22"/>
        </w:rPr>
        <w:t xml:space="preserve">a velkoněmecké tendence </w:t>
      </w:r>
      <w:r w:rsidR="00C710ED" w:rsidRPr="00B7214E">
        <w:rPr>
          <w:rFonts w:ascii="Arial" w:hAnsi="Arial" w:cs="Arial"/>
          <w:sz w:val="22"/>
          <w:szCs w:val="22"/>
        </w:rPr>
        <w:t>→</w:t>
      </w:r>
      <w:r w:rsidRPr="00B7214E">
        <w:rPr>
          <w:rFonts w:ascii="Arial" w:hAnsi="Arial" w:cs="Arial"/>
          <w:sz w:val="22"/>
          <w:szCs w:val="22"/>
        </w:rPr>
        <w:t xml:space="preserve"> sněm přeložen do Kroměříže ( v Olomouci císařský dvůr)</w:t>
      </w:r>
      <w:r w:rsidR="003C67F2" w:rsidRPr="00B7214E">
        <w:rPr>
          <w:rFonts w:ascii="Arial" w:hAnsi="Arial" w:cs="Arial"/>
          <w:sz w:val="22"/>
          <w:szCs w:val="22"/>
        </w:rPr>
        <w:t xml:space="preserve"> </w:t>
      </w:r>
      <w:r w:rsidR="00B7214E" w:rsidRPr="00B7214E">
        <w:rPr>
          <w:rFonts w:ascii="Arial" w:hAnsi="Arial" w:cs="Arial"/>
          <w:sz w:val="22"/>
          <w:szCs w:val="22"/>
        </w:rPr>
        <w:t>– v Čechách a na Moravě císař vítán, monarchie chápána jako protiváha pangermanismu</w:t>
      </w:r>
    </w:p>
    <w:p w:rsidR="003C67F2" w:rsidRPr="003C67F2" w:rsidRDefault="003C67F2" w:rsidP="00B7214E">
      <w:pPr>
        <w:pStyle w:val="Odstavecseseznamem"/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2. prosince 1848 císaře Ferdinanda I. nahrazuje jeho synovec </w:t>
      </w:r>
      <w:r w:rsidRPr="00EB6E03">
        <w:rPr>
          <w:rFonts w:ascii="Arial" w:hAnsi="Arial" w:cs="Arial"/>
          <w:b/>
          <w:sz w:val="22"/>
          <w:szCs w:val="22"/>
        </w:rPr>
        <w:t>František Josef I.</w:t>
      </w:r>
      <w:r w:rsidRPr="00EB6E03">
        <w:rPr>
          <w:rFonts w:ascii="Arial" w:hAnsi="Arial" w:cs="Arial"/>
          <w:sz w:val="22"/>
          <w:szCs w:val="22"/>
        </w:rPr>
        <w:t xml:space="preserve"> (1830–1916), ten se rozhodl obnovit co nejrychleji starý pořádek v říši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7. března 1849 rozehnán kroměřížský sněm. Prozrazeno připravované májové spiknutí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Josef Václav Frič, Karel Sabina odsouzeni k trestu smrti, později dlouholetý žalář; uvězněno přes1000 osob, v Praze a okolí vyhlášen stav obležení.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EB6E03">
        <w:rPr>
          <w:rFonts w:ascii="Arial" w:hAnsi="Arial" w:cs="Arial"/>
          <w:b/>
          <w:sz w:val="22"/>
          <w:szCs w:val="22"/>
        </w:rPr>
        <w:t>Jaro 1849- revoluce v Uhrách</w:t>
      </w:r>
      <w:r w:rsidRPr="00EB6E03">
        <w:rPr>
          <w:rFonts w:ascii="Arial" w:hAnsi="Arial" w:cs="Arial"/>
          <w:sz w:val="22"/>
          <w:szCs w:val="22"/>
        </w:rPr>
        <w:t xml:space="preserve"> ( v čele L. </w:t>
      </w:r>
      <w:proofErr w:type="spellStart"/>
      <w:r w:rsidRPr="00EB6E03">
        <w:rPr>
          <w:rFonts w:ascii="Arial" w:hAnsi="Arial" w:cs="Arial"/>
          <w:sz w:val="22"/>
          <w:szCs w:val="22"/>
        </w:rPr>
        <w:t>Kossuth</w:t>
      </w:r>
      <w:proofErr w:type="spellEnd"/>
      <w:r w:rsidRPr="00EB6E03">
        <w:rPr>
          <w:rFonts w:ascii="Arial" w:hAnsi="Arial" w:cs="Arial"/>
          <w:sz w:val="22"/>
          <w:szCs w:val="22"/>
        </w:rPr>
        <w:t xml:space="preserve">) 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v dubnu sesadili Habsburky z trůnu a vyhlásili samostatnou uherskou republiku, ale Františku Josefu I. pomohl ruský car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        </w:t>
      </w:r>
      <w:r w:rsidRPr="00EB6E03">
        <w:rPr>
          <w:rFonts w:ascii="Arial" w:hAnsi="Arial" w:cs="Arial"/>
          <w:b/>
          <w:sz w:val="22"/>
          <w:szCs w:val="22"/>
        </w:rPr>
        <w:t xml:space="preserve">19. srpna 1849 bitva u </w:t>
      </w:r>
      <w:proofErr w:type="spellStart"/>
      <w:r w:rsidRPr="00EB6E03">
        <w:rPr>
          <w:rFonts w:ascii="Arial" w:hAnsi="Arial" w:cs="Arial"/>
          <w:b/>
          <w:sz w:val="22"/>
          <w:szCs w:val="22"/>
        </w:rPr>
        <w:t>Világose</w:t>
      </w:r>
      <w:proofErr w:type="spellEnd"/>
      <w:r w:rsidRPr="00EB6E03">
        <w:rPr>
          <w:rFonts w:ascii="Arial" w:hAnsi="Arial" w:cs="Arial"/>
          <w:sz w:val="22"/>
          <w:szCs w:val="22"/>
        </w:rPr>
        <w:t>, kde byli Maďaři poraženi</w:t>
      </w:r>
      <w:r w:rsidR="00C710ED">
        <w:rPr>
          <w:rFonts w:ascii="Arial" w:hAnsi="Arial" w:cs="Arial"/>
          <w:sz w:val="22"/>
          <w:szCs w:val="22"/>
        </w:rPr>
        <w:t>→</w:t>
      </w:r>
      <w:r w:rsidRPr="00EB6E03">
        <w:rPr>
          <w:rFonts w:ascii="Arial" w:hAnsi="Arial" w:cs="Arial"/>
          <w:sz w:val="22"/>
          <w:szCs w:val="22"/>
        </w:rPr>
        <w:t xml:space="preserve"> tresty smrti, věznění ( ale </w:t>
      </w:r>
      <w:proofErr w:type="spellStart"/>
      <w:r w:rsidRPr="00EB6E03">
        <w:rPr>
          <w:rFonts w:ascii="Arial" w:hAnsi="Arial" w:cs="Arial"/>
          <w:sz w:val="22"/>
          <w:szCs w:val="22"/>
        </w:rPr>
        <w:t>Kossuth</w:t>
      </w:r>
      <w:proofErr w:type="spellEnd"/>
      <w:r w:rsidRPr="00EB6E03">
        <w:rPr>
          <w:rFonts w:ascii="Arial" w:hAnsi="Arial" w:cs="Arial"/>
          <w:sz w:val="22"/>
          <w:szCs w:val="22"/>
        </w:rPr>
        <w:t xml:space="preserve"> uprchl).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B6E03">
        <w:rPr>
          <w:rFonts w:ascii="Arial" w:hAnsi="Arial" w:cs="Arial"/>
          <w:sz w:val="22"/>
          <w:szCs w:val="22"/>
        </w:rPr>
        <w:t xml:space="preserve">Přes celkový neúspěch přinesla revoluce z let 1848–1849 trvale pozitivní změny – </w:t>
      </w:r>
      <w:r w:rsidRPr="00EB6E03">
        <w:rPr>
          <w:rFonts w:ascii="Arial" w:hAnsi="Arial" w:cs="Arial"/>
          <w:b/>
          <w:sz w:val="22"/>
          <w:szCs w:val="22"/>
        </w:rPr>
        <w:t xml:space="preserve">zrušení poddanství a roboty znamenalo konec feudalismu a počátek občanské </w:t>
      </w:r>
      <w:r w:rsidRPr="00EB6E03">
        <w:rPr>
          <w:rFonts w:ascii="Arial" w:hAnsi="Arial" w:cs="Arial"/>
          <w:b/>
          <w:sz w:val="22"/>
          <w:szCs w:val="22"/>
        </w:rPr>
        <w:lastRenderedPageBreak/>
        <w:t>společnosti</w:t>
      </w:r>
      <w:r w:rsidRPr="00EB6E03">
        <w:rPr>
          <w:rFonts w:ascii="Arial" w:hAnsi="Arial" w:cs="Arial"/>
          <w:sz w:val="22"/>
          <w:szCs w:val="22"/>
        </w:rPr>
        <w:t xml:space="preserve">. Zrušení ghett a dalších omezení Židů vedlo k jejich postupnému úplnému zrovnoprávnění. </w:t>
      </w:r>
    </w:p>
    <w:p w:rsidR="00726A3E" w:rsidRPr="00EB6E03" w:rsidRDefault="00726A3E" w:rsidP="00726A3E">
      <w:pPr>
        <w:shd w:val="clear" w:color="auto" w:fill="FFFFFF"/>
        <w:spacing w:line="215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726A3E" w:rsidRPr="005D6D39" w:rsidRDefault="00726A3E" w:rsidP="005D6D39">
      <w:pPr>
        <w:pStyle w:val="Odstavecseseznamem"/>
        <w:shd w:val="clear" w:color="auto" w:fill="FFFFFF"/>
        <w:spacing w:line="215" w:lineRule="atLeast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D6D39">
        <w:rPr>
          <w:rFonts w:ascii="Arial" w:hAnsi="Arial" w:cs="Arial"/>
          <w:b/>
          <w:color w:val="000000"/>
          <w:sz w:val="22"/>
          <w:szCs w:val="22"/>
          <w:u w:val="single"/>
        </w:rPr>
        <w:t>Kultura období romantismu</w:t>
      </w:r>
    </w:p>
    <w:p w:rsidR="005D6D39" w:rsidRDefault="005D6D39" w:rsidP="005D6D39">
      <w:pPr>
        <w:pStyle w:val="Odstavecseseznamem"/>
        <w:shd w:val="clear" w:color="auto" w:fill="FFFFFF"/>
        <w:spacing w:line="307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26A3E" w:rsidRPr="00EB6E03" w:rsidRDefault="00726A3E" w:rsidP="005D6D39">
      <w:pPr>
        <w:pStyle w:val="Odstavecseseznamem"/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B6E03">
        <w:rPr>
          <w:rFonts w:ascii="Arial" w:hAnsi="Arial" w:cs="Arial"/>
          <w:b/>
          <w:bCs/>
          <w:color w:val="000000"/>
          <w:sz w:val="22"/>
          <w:szCs w:val="22"/>
        </w:rPr>
        <w:t>Empír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B6E03">
        <w:rPr>
          <w:rFonts w:ascii="Arial" w:hAnsi="Arial" w:cs="Arial"/>
          <w:color w:val="000000"/>
          <w:sz w:val="22"/>
          <w:szCs w:val="22"/>
        </w:rPr>
        <w:t>Za vlády Napoleona Bonaparta ve Francii se klasicistní sloh nazývá </w:t>
      </w:r>
      <w:r w:rsidRPr="00EB6E03">
        <w:rPr>
          <w:rFonts w:ascii="Arial" w:hAnsi="Arial" w:cs="Arial"/>
          <w:bCs/>
          <w:color w:val="000000"/>
          <w:sz w:val="22"/>
          <w:szCs w:val="22"/>
        </w:rPr>
        <w:t>empír</w:t>
      </w:r>
      <w:r w:rsidRPr="00EB6E03">
        <w:rPr>
          <w:rFonts w:ascii="Arial" w:hAnsi="Arial" w:cs="Arial"/>
          <w:color w:val="000000"/>
          <w:sz w:val="22"/>
          <w:szCs w:val="22"/>
        </w:rPr>
        <w:t>. Empír se uplatnil rovněž jako styl interiérů. Geometrické linie, tématika antické mytologie. Aplikací egyptských vzorů (po Napoleonově egyptském tažení) či přímo s císařovým monogramem či znakem (včelou). Empírový nábytek= mahagonové dřevo.</w:t>
      </w:r>
    </w:p>
    <w:p w:rsidR="00726A3E" w:rsidRPr="00EB6E03" w:rsidRDefault="00726A3E" w:rsidP="005D6D39">
      <w:p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:rsidR="005D6D39" w:rsidRDefault="00726A3E" w:rsidP="005D6D39">
      <w:pPr>
        <w:pStyle w:val="Odstavecseseznamem"/>
        <w:shd w:val="clear" w:color="auto" w:fill="FFFFFF"/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B6E03">
        <w:rPr>
          <w:rFonts w:ascii="Arial" w:hAnsi="Arial" w:cs="Arial"/>
          <w:b/>
          <w:color w:val="000000"/>
          <w:sz w:val="22"/>
          <w:szCs w:val="22"/>
        </w:rPr>
        <w:t>Romantismus</w:t>
      </w:r>
    </w:p>
    <w:p w:rsidR="00726A3E" w:rsidRPr="00EB6E03" w:rsidRDefault="005D6D39" w:rsidP="00DD0D23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ind w:left="709" w:hanging="425"/>
        <w:rPr>
          <w:rFonts w:ascii="Arial" w:hAnsi="Arial" w:cs="Arial"/>
          <w:color w:val="000000"/>
          <w:sz w:val="22"/>
          <w:szCs w:val="22"/>
        </w:rPr>
      </w:pPr>
      <w:r w:rsidRPr="005D6D39">
        <w:rPr>
          <w:rFonts w:ascii="Arial" w:hAnsi="Arial" w:cs="Arial"/>
          <w:color w:val="000000"/>
          <w:sz w:val="22"/>
          <w:szCs w:val="22"/>
        </w:rPr>
        <w:t>d</w:t>
      </w:r>
      <w:r w:rsidR="00726A3E" w:rsidRPr="00EB6E03">
        <w:rPr>
          <w:rFonts w:ascii="Arial" w:hAnsi="Arial" w:cs="Arial"/>
          <w:color w:val="000000"/>
          <w:sz w:val="22"/>
          <w:szCs w:val="22"/>
        </w:rPr>
        <w:t>ůraz na cit, víru a svobodu. Typickými romantickými vzory tvoří nespoutaní, volní lidé, </w:t>
      </w:r>
      <w:r w:rsidR="00726A3E" w:rsidRPr="00EB6E03">
        <w:rPr>
          <w:rFonts w:ascii="Arial" w:hAnsi="Arial" w:cs="Arial"/>
          <w:b/>
          <w:bCs/>
          <w:color w:val="000000"/>
          <w:sz w:val="22"/>
          <w:szCs w:val="22"/>
        </w:rPr>
        <w:t>příroda či středověké legendy</w:t>
      </w:r>
      <w:r w:rsidR="00726A3E" w:rsidRPr="00EB6E03">
        <w:rPr>
          <w:rFonts w:ascii="Arial" w:hAnsi="Arial" w:cs="Arial"/>
          <w:color w:val="000000"/>
          <w:sz w:val="22"/>
          <w:szCs w:val="22"/>
        </w:rPr>
        <w:t xml:space="preserve">. City, utrpení a samozřejmě láska, to vše je součástí romantických děl autorů jako například Johann Wolfgang von Goethe (Utrpení mladého Werthera) či Alfreda de </w:t>
      </w:r>
      <w:proofErr w:type="spellStart"/>
      <w:r w:rsidR="00726A3E" w:rsidRPr="00EB6E03">
        <w:rPr>
          <w:rFonts w:ascii="Arial" w:hAnsi="Arial" w:cs="Arial"/>
          <w:color w:val="000000"/>
          <w:sz w:val="22"/>
          <w:szCs w:val="22"/>
        </w:rPr>
        <w:t>Musseta</w:t>
      </w:r>
      <w:proofErr w:type="spellEnd"/>
      <w:r w:rsidR="00726A3E" w:rsidRPr="00EB6E03">
        <w:rPr>
          <w:rFonts w:ascii="Arial" w:hAnsi="Arial" w:cs="Arial"/>
          <w:color w:val="000000"/>
          <w:sz w:val="22"/>
          <w:szCs w:val="22"/>
        </w:rPr>
        <w:t xml:space="preserve"> (Zpověď dítěte svého věku). Mezi romanopisce řadíme například Angličana George </w:t>
      </w:r>
      <w:proofErr w:type="spellStart"/>
      <w:r w:rsidR="00726A3E" w:rsidRPr="00EB6E03">
        <w:rPr>
          <w:rFonts w:ascii="Arial" w:hAnsi="Arial" w:cs="Arial"/>
          <w:color w:val="000000"/>
          <w:sz w:val="22"/>
          <w:szCs w:val="22"/>
        </w:rPr>
        <w:t>Gor</w:t>
      </w:r>
      <w:r w:rsidR="006734F9">
        <w:rPr>
          <w:rFonts w:ascii="Arial" w:hAnsi="Arial" w:cs="Arial"/>
          <w:color w:val="000000"/>
          <w:sz w:val="22"/>
          <w:szCs w:val="22"/>
        </w:rPr>
        <w:t>d</w:t>
      </w:r>
      <w:r w:rsidR="00726A3E" w:rsidRPr="00EB6E03">
        <w:rPr>
          <w:rFonts w:ascii="Arial" w:hAnsi="Arial" w:cs="Arial"/>
          <w:color w:val="000000"/>
          <w:sz w:val="22"/>
          <w:szCs w:val="22"/>
        </w:rPr>
        <w:t>ona</w:t>
      </w:r>
      <w:proofErr w:type="spellEnd"/>
      <w:r w:rsidR="00726A3E" w:rsidRPr="00EB6E03">
        <w:rPr>
          <w:rFonts w:ascii="Arial" w:hAnsi="Arial" w:cs="Arial"/>
          <w:color w:val="000000"/>
          <w:sz w:val="22"/>
          <w:szCs w:val="22"/>
        </w:rPr>
        <w:t xml:space="preserve"> B</w:t>
      </w:r>
      <w:r w:rsidR="006734F9">
        <w:rPr>
          <w:rFonts w:ascii="Arial" w:hAnsi="Arial" w:cs="Arial"/>
          <w:color w:val="000000"/>
          <w:sz w:val="22"/>
          <w:szCs w:val="22"/>
        </w:rPr>
        <w:t>y</w:t>
      </w:r>
      <w:r w:rsidR="00726A3E" w:rsidRPr="00EB6E03">
        <w:rPr>
          <w:rFonts w:ascii="Arial" w:hAnsi="Arial" w:cs="Arial"/>
          <w:color w:val="000000"/>
          <w:sz w:val="22"/>
          <w:szCs w:val="22"/>
        </w:rPr>
        <w:t xml:space="preserve">rona, Waltera </w:t>
      </w:r>
      <w:proofErr w:type="spellStart"/>
      <w:r w:rsidR="00726A3E" w:rsidRPr="00EB6E03">
        <w:rPr>
          <w:rFonts w:ascii="Arial" w:hAnsi="Arial" w:cs="Arial"/>
          <w:color w:val="000000"/>
          <w:sz w:val="22"/>
          <w:szCs w:val="22"/>
        </w:rPr>
        <w:t>Scotta</w:t>
      </w:r>
      <w:proofErr w:type="spellEnd"/>
      <w:r w:rsidR="00726A3E" w:rsidRPr="00EB6E03">
        <w:rPr>
          <w:rFonts w:ascii="Arial" w:hAnsi="Arial" w:cs="Arial"/>
          <w:color w:val="000000"/>
          <w:sz w:val="22"/>
          <w:szCs w:val="22"/>
        </w:rPr>
        <w:t>, Francouze Victora Huga a Alexandra Dumase či ruského spisovatele Alexandra Sergejeviče Puškina.</w:t>
      </w:r>
    </w:p>
    <w:p w:rsidR="00726A3E" w:rsidRPr="00EB6E03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B6E03">
        <w:rPr>
          <w:rFonts w:ascii="Arial" w:hAnsi="Arial" w:cs="Arial"/>
          <w:color w:val="000000"/>
          <w:sz w:val="22"/>
          <w:szCs w:val="22"/>
        </w:rPr>
        <w:t xml:space="preserve">Busta Napoleona v Miláně od </w:t>
      </w:r>
      <w:proofErr w:type="spellStart"/>
      <w:r w:rsidRPr="00EB6E03">
        <w:rPr>
          <w:rFonts w:ascii="Arial" w:hAnsi="Arial" w:cs="Arial"/>
          <w:color w:val="000000"/>
          <w:sz w:val="22"/>
          <w:szCs w:val="22"/>
        </w:rPr>
        <w:t>Canovy</w:t>
      </w:r>
      <w:proofErr w:type="spellEnd"/>
      <w:r w:rsidRPr="00EB6E03">
        <w:rPr>
          <w:rFonts w:ascii="Arial" w:hAnsi="Arial" w:cs="Arial"/>
          <w:color w:val="000000"/>
          <w:sz w:val="22"/>
          <w:szCs w:val="22"/>
        </w:rPr>
        <w:t>.</w:t>
      </w:r>
    </w:p>
    <w:p w:rsidR="005D6D39" w:rsidRDefault="005D6D39" w:rsidP="005D6D39">
      <w:pPr>
        <w:pStyle w:val="Odstavecseseznamem"/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D6D39" w:rsidRDefault="00726A3E" w:rsidP="005D6D39">
      <w:pPr>
        <w:pStyle w:val="Odstavecseseznamem"/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B6E03">
        <w:rPr>
          <w:rFonts w:ascii="Arial" w:hAnsi="Arial" w:cs="Arial"/>
          <w:b/>
          <w:bCs/>
          <w:color w:val="000000"/>
          <w:sz w:val="22"/>
          <w:szCs w:val="22"/>
        </w:rPr>
        <w:t>Biedermeier </w:t>
      </w:r>
    </w:p>
    <w:p w:rsidR="00726A3E" w:rsidRPr="00EB6E03" w:rsidRDefault="005D6D39" w:rsidP="00DD0D23">
      <w:pPr>
        <w:pStyle w:val="Odstavecseseznamem"/>
        <w:numPr>
          <w:ilvl w:val="0"/>
          <w:numId w:val="8"/>
        </w:numPr>
        <w:shd w:val="clear" w:color="auto" w:fill="FFFFFF"/>
        <w:spacing w:line="276" w:lineRule="auto"/>
        <w:ind w:left="709" w:hanging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</w:t>
      </w:r>
      <w:r w:rsidR="00726A3E" w:rsidRPr="00EB6E03">
        <w:rPr>
          <w:rFonts w:ascii="Arial" w:hAnsi="Arial" w:cs="Arial"/>
          <w:color w:val="000000"/>
          <w:sz w:val="22"/>
          <w:szCs w:val="22"/>
        </w:rPr>
        <w:t>ěstský styl první poloviny 19. století, tedy období absolutismu, kdy představoval jakýsi únik od politického života k idyle domova a rodinného krbu. Měšťané si oproti předchozímu období polepšili, proto si mohli dovolit kupovat lepší věci – ne ovšem velmi nákladná umělecká díla, svou pozornost soustředili spíše na užité umění (nábytek, porcelán, šperky, a podobně).</w:t>
      </w:r>
    </w:p>
    <w:p w:rsidR="00726A3E" w:rsidRPr="008F3D25" w:rsidRDefault="00726A3E" w:rsidP="005D6D39">
      <w:pPr>
        <w:pStyle w:val="Odstavecseseznamem"/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8F3D25">
        <w:rPr>
          <w:rFonts w:ascii="Arial" w:hAnsi="Arial" w:cs="Arial"/>
          <w:bCs/>
          <w:color w:val="000000"/>
          <w:sz w:val="22"/>
          <w:szCs w:val="22"/>
        </w:rPr>
        <w:t>Architektura</w:t>
      </w:r>
      <w:r w:rsidRPr="008F3D25">
        <w:rPr>
          <w:rFonts w:ascii="Arial" w:hAnsi="Arial" w:cs="Arial"/>
          <w:color w:val="000000"/>
          <w:sz w:val="22"/>
          <w:szCs w:val="22"/>
        </w:rPr>
        <w:t> -</w:t>
      </w:r>
      <w:r w:rsidRPr="008F3D25">
        <w:rPr>
          <w:rFonts w:ascii="Arial" w:hAnsi="Arial" w:cs="Arial"/>
          <w:bCs/>
          <w:color w:val="000000"/>
          <w:sz w:val="22"/>
          <w:szCs w:val="22"/>
        </w:rPr>
        <w:t xml:space="preserve"> jednoduchost, elegance</w:t>
      </w:r>
      <w:r w:rsidRPr="008F3D25">
        <w:rPr>
          <w:rFonts w:ascii="Arial" w:hAnsi="Arial" w:cs="Arial"/>
          <w:color w:val="000000"/>
          <w:sz w:val="22"/>
          <w:szCs w:val="22"/>
        </w:rPr>
        <w:t xml:space="preserve">. Biedermeier je </w:t>
      </w:r>
      <w:r w:rsidRPr="008F3D25">
        <w:rPr>
          <w:rFonts w:ascii="Arial" w:hAnsi="Arial" w:cs="Arial"/>
          <w:bCs/>
          <w:color w:val="000000"/>
          <w:sz w:val="22"/>
          <w:szCs w:val="22"/>
        </w:rPr>
        <w:t>měšťanskou obdobou empíru</w:t>
      </w:r>
      <w:r w:rsidRPr="008F3D25">
        <w:rPr>
          <w:rFonts w:ascii="Arial" w:hAnsi="Arial" w:cs="Arial"/>
          <w:color w:val="000000"/>
          <w:sz w:val="22"/>
          <w:szCs w:val="22"/>
        </w:rPr>
        <w:t>. Motivy jako</w:t>
      </w:r>
      <w:r w:rsidR="008F3D25">
        <w:rPr>
          <w:rFonts w:ascii="Arial" w:hAnsi="Arial" w:cs="Arial"/>
          <w:color w:val="000000"/>
          <w:sz w:val="22"/>
          <w:szCs w:val="22"/>
        </w:rPr>
        <w:t xml:space="preserve"> </w:t>
      </w:r>
      <w:r w:rsidRPr="008F3D25">
        <w:rPr>
          <w:rFonts w:ascii="Arial" w:hAnsi="Arial" w:cs="Arial"/>
          <w:color w:val="000000"/>
          <w:sz w:val="22"/>
          <w:szCs w:val="22"/>
        </w:rPr>
        <w:t>- měšťanské pokoje, dvorky či zátiší, portréty. Jednoduchý, elegantní nábytek.</w:t>
      </w:r>
    </w:p>
    <w:p w:rsidR="00726A3E" w:rsidRDefault="00726A3E" w:rsidP="00DD0D23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EB6E03">
        <w:rPr>
          <w:rFonts w:ascii="Arial" w:hAnsi="Arial" w:cs="Arial"/>
          <w:color w:val="000000"/>
          <w:sz w:val="22"/>
          <w:szCs w:val="22"/>
        </w:rPr>
        <w:t>Osobnosti: Franz Schubert, Antonín Mánes a Josef</w:t>
      </w:r>
      <w:r w:rsidR="008F3D25">
        <w:rPr>
          <w:rFonts w:ascii="Arial" w:hAnsi="Arial" w:cs="Arial"/>
          <w:color w:val="000000"/>
          <w:sz w:val="22"/>
          <w:szCs w:val="22"/>
        </w:rPr>
        <w:t xml:space="preserve"> Navrátil</w:t>
      </w:r>
      <w:r w:rsidRPr="00EB6E03">
        <w:rPr>
          <w:rFonts w:ascii="Arial" w:hAnsi="Arial" w:cs="Arial"/>
          <w:color w:val="000000"/>
          <w:sz w:val="22"/>
          <w:szCs w:val="22"/>
        </w:rPr>
        <w:t xml:space="preserve"> či rakousk</w:t>
      </w:r>
      <w:r w:rsidR="008F3D25">
        <w:rPr>
          <w:rFonts w:ascii="Arial" w:hAnsi="Arial" w:cs="Arial"/>
          <w:color w:val="000000"/>
          <w:sz w:val="22"/>
          <w:szCs w:val="22"/>
        </w:rPr>
        <w:t>ý</w:t>
      </w:r>
      <w:r w:rsidRPr="00EB6E03">
        <w:rPr>
          <w:rFonts w:ascii="Arial" w:hAnsi="Arial" w:cs="Arial"/>
          <w:color w:val="000000"/>
          <w:sz w:val="22"/>
          <w:szCs w:val="22"/>
        </w:rPr>
        <w:t xml:space="preserve"> spisovatel a malíř (narozen</w:t>
      </w:r>
      <w:r w:rsidR="008F3D25">
        <w:rPr>
          <w:rFonts w:ascii="Arial" w:hAnsi="Arial" w:cs="Arial"/>
          <w:color w:val="000000"/>
          <w:sz w:val="22"/>
          <w:szCs w:val="22"/>
        </w:rPr>
        <w:t>ý</w:t>
      </w:r>
      <w:r w:rsidRPr="00EB6E03">
        <w:rPr>
          <w:rFonts w:ascii="Arial" w:hAnsi="Arial" w:cs="Arial"/>
          <w:color w:val="000000"/>
          <w:sz w:val="22"/>
          <w:szCs w:val="22"/>
        </w:rPr>
        <w:t xml:space="preserve"> na Šumavě) Adalbert </w:t>
      </w:r>
      <w:proofErr w:type="spellStart"/>
      <w:r w:rsidRPr="00EB6E03">
        <w:rPr>
          <w:rFonts w:ascii="Arial" w:hAnsi="Arial" w:cs="Arial"/>
          <w:color w:val="000000"/>
          <w:sz w:val="22"/>
          <w:szCs w:val="22"/>
        </w:rPr>
        <w:t>Stifter</w:t>
      </w:r>
      <w:proofErr w:type="spellEnd"/>
      <w:r w:rsidRPr="00EB6E03">
        <w:rPr>
          <w:rFonts w:ascii="Arial" w:hAnsi="Arial" w:cs="Arial"/>
          <w:color w:val="000000"/>
          <w:sz w:val="22"/>
          <w:szCs w:val="22"/>
        </w:rPr>
        <w:t xml:space="preserve">, Magdalena Dobromila Rettigová </w:t>
      </w:r>
    </w:p>
    <w:p w:rsidR="001E58AC" w:rsidRDefault="001E58AC" w:rsidP="001E58AC">
      <w:pPr>
        <w:spacing w:line="276" w:lineRule="auto"/>
        <w:ind w:left="360" w:right="-113"/>
        <w:rPr>
          <w:rFonts w:ascii="Arial" w:hAnsi="Arial" w:cs="Arial"/>
          <w:b/>
          <w:caps/>
          <w:sz w:val="22"/>
          <w:szCs w:val="22"/>
          <w:u w:val="single"/>
        </w:rPr>
      </w:pPr>
    </w:p>
    <w:p w:rsidR="001E58AC" w:rsidRDefault="001E58AC" w:rsidP="001E58AC">
      <w:pPr>
        <w:spacing w:line="276" w:lineRule="auto"/>
        <w:ind w:left="360" w:right="-113"/>
        <w:rPr>
          <w:rFonts w:ascii="Arial" w:hAnsi="Arial" w:cs="Arial"/>
          <w:b/>
          <w:caps/>
          <w:sz w:val="22"/>
          <w:szCs w:val="22"/>
          <w:u w:val="single"/>
        </w:rPr>
      </w:pPr>
      <w:bookmarkStart w:id="0" w:name="_GoBack"/>
      <w:bookmarkEnd w:id="0"/>
    </w:p>
    <w:sectPr w:rsidR="001E58AC" w:rsidSect="00DA0028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7A" w:rsidRDefault="000E037A" w:rsidP="0080047F">
      <w:r>
        <w:separator/>
      </w:r>
    </w:p>
  </w:endnote>
  <w:endnote w:type="continuationSeparator" w:id="0">
    <w:p w:rsidR="000E037A" w:rsidRDefault="000E037A" w:rsidP="0080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7A" w:rsidRDefault="000E037A" w:rsidP="0080047F">
      <w:r>
        <w:separator/>
      </w:r>
    </w:p>
  </w:footnote>
  <w:footnote w:type="continuationSeparator" w:id="0">
    <w:p w:rsidR="000E037A" w:rsidRDefault="000E037A" w:rsidP="00800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412"/>
    <w:multiLevelType w:val="hybridMultilevel"/>
    <w:tmpl w:val="1CECCD70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55D"/>
    <w:multiLevelType w:val="hybridMultilevel"/>
    <w:tmpl w:val="DA743824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04FD5"/>
    <w:multiLevelType w:val="hybridMultilevel"/>
    <w:tmpl w:val="B96E30C6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53769"/>
    <w:multiLevelType w:val="hybridMultilevel"/>
    <w:tmpl w:val="D4C28DDA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D359B"/>
    <w:multiLevelType w:val="hybridMultilevel"/>
    <w:tmpl w:val="09E26F5C"/>
    <w:lvl w:ilvl="0" w:tplc="A906FD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CC424F"/>
    <w:multiLevelType w:val="hybridMultilevel"/>
    <w:tmpl w:val="3B4E83CA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96FB9"/>
    <w:multiLevelType w:val="hybridMultilevel"/>
    <w:tmpl w:val="A5DEE6B2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B6D03"/>
    <w:multiLevelType w:val="hybridMultilevel"/>
    <w:tmpl w:val="C02CF34E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238AB"/>
    <w:multiLevelType w:val="hybridMultilevel"/>
    <w:tmpl w:val="7A8CCDC8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E4D73"/>
    <w:multiLevelType w:val="hybridMultilevel"/>
    <w:tmpl w:val="D428A80A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76D54"/>
    <w:multiLevelType w:val="hybridMultilevel"/>
    <w:tmpl w:val="E7CE639C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6FD5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7B7A9328">
      <w:start w:val="2"/>
      <w:numFmt w:val="bullet"/>
      <w:lvlText w:val="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94780"/>
    <w:multiLevelType w:val="hybridMultilevel"/>
    <w:tmpl w:val="9FE49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79657A"/>
    <w:multiLevelType w:val="hybridMultilevel"/>
    <w:tmpl w:val="3156F856"/>
    <w:lvl w:ilvl="0" w:tplc="A906FD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CF52D2"/>
    <w:multiLevelType w:val="hybridMultilevel"/>
    <w:tmpl w:val="FAF8C60E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20401"/>
    <w:multiLevelType w:val="hybridMultilevel"/>
    <w:tmpl w:val="8F24ED6A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4646F"/>
    <w:multiLevelType w:val="hybridMultilevel"/>
    <w:tmpl w:val="8E2A5274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B40DA5"/>
    <w:multiLevelType w:val="hybridMultilevel"/>
    <w:tmpl w:val="33A00622"/>
    <w:lvl w:ilvl="0" w:tplc="A906FD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3D6AF8"/>
    <w:multiLevelType w:val="hybridMultilevel"/>
    <w:tmpl w:val="F2B6E6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8C1A25"/>
    <w:multiLevelType w:val="hybridMultilevel"/>
    <w:tmpl w:val="664842E4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D76F3B"/>
    <w:multiLevelType w:val="hybridMultilevel"/>
    <w:tmpl w:val="DC006A0C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4040A4"/>
    <w:multiLevelType w:val="hybridMultilevel"/>
    <w:tmpl w:val="31DAC052"/>
    <w:lvl w:ilvl="0" w:tplc="631812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FD53151"/>
    <w:multiLevelType w:val="hybridMultilevel"/>
    <w:tmpl w:val="535EB5A6"/>
    <w:lvl w:ilvl="0" w:tplc="6318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502E31"/>
    <w:multiLevelType w:val="hybridMultilevel"/>
    <w:tmpl w:val="A1ACE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E0B2E"/>
    <w:multiLevelType w:val="hybridMultilevel"/>
    <w:tmpl w:val="1F44EEE4"/>
    <w:lvl w:ilvl="0" w:tplc="A906FD5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650F2C9A"/>
    <w:multiLevelType w:val="hybridMultilevel"/>
    <w:tmpl w:val="8EFCF8DA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511C7"/>
    <w:multiLevelType w:val="hybridMultilevel"/>
    <w:tmpl w:val="5CB04858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FC041B"/>
    <w:multiLevelType w:val="hybridMultilevel"/>
    <w:tmpl w:val="67720604"/>
    <w:lvl w:ilvl="0" w:tplc="A906FD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534CB8"/>
    <w:multiLevelType w:val="hybridMultilevel"/>
    <w:tmpl w:val="C4C084A6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B6DF6"/>
    <w:multiLevelType w:val="hybridMultilevel"/>
    <w:tmpl w:val="74FEBB82"/>
    <w:lvl w:ilvl="0" w:tplc="A906F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5"/>
  </w:num>
  <w:num w:numId="4">
    <w:abstractNumId w:val="2"/>
  </w:num>
  <w:num w:numId="5">
    <w:abstractNumId w:val="15"/>
  </w:num>
  <w:num w:numId="6">
    <w:abstractNumId w:val="21"/>
  </w:num>
  <w:num w:numId="7">
    <w:abstractNumId w:val="4"/>
  </w:num>
  <w:num w:numId="8">
    <w:abstractNumId w:val="12"/>
  </w:num>
  <w:num w:numId="9">
    <w:abstractNumId w:val="17"/>
  </w:num>
  <w:num w:numId="10">
    <w:abstractNumId w:val="8"/>
  </w:num>
  <w:num w:numId="11">
    <w:abstractNumId w:val="7"/>
  </w:num>
  <w:num w:numId="12">
    <w:abstractNumId w:val="28"/>
  </w:num>
  <w:num w:numId="13">
    <w:abstractNumId w:val="27"/>
  </w:num>
  <w:num w:numId="14">
    <w:abstractNumId w:val="16"/>
  </w:num>
  <w:num w:numId="15">
    <w:abstractNumId w:val="26"/>
  </w:num>
  <w:num w:numId="16">
    <w:abstractNumId w:val="23"/>
  </w:num>
  <w:num w:numId="17">
    <w:abstractNumId w:val="18"/>
  </w:num>
  <w:num w:numId="18">
    <w:abstractNumId w:val="1"/>
  </w:num>
  <w:num w:numId="19">
    <w:abstractNumId w:val="9"/>
  </w:num>
  <w:num w:numId="20">
    <w:abstractNumId w:val="24"/>
  </w:num>
  <w:num w:numId="21">
    <w:abstractNumId w:val="22"/>
  </w:num>
  <w:num w:numId="22">
    <w:abstractNumId w:val="25"/>
  </w:num>
  <w:num w:numId="23">
    <w:abstractNumId w:val="0"/>
  </w:num>
  <w:num w:numId="24">
    <w:abstractNumId w:val="6"/>
  </w:num>
  <w:num w:numId="25">
    <w:abstractNumId w:val="14"/>
  </w:num>
  <w:num w:numId="26">
    <w:abstractNumId w:val="3"/>
  </w:num>
  <w:num w:numId="27">
    <w:abstractNumId w:val="13"/>
  </w:num>
  <w:num w:numId="28">
    <w:abstractNumId w:val="11"/>
  </w:num>
  <w:num w:numId="2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3E"/>
    <w:rsid w:val="00014374"/>
    <w:rsid w:val="0007291A"/>
    <w:rsid w:val="0009511A"/>
    <w:rsid w:val="000D0345"/>
    <w:rsid w:val="000D53FE"/>
    <w:rsid w:val="000E037A"/>
    <w:rsid w:val="0010593F"/>
    <w:rsid w:val="001163AB"/>
    <w:rsid w:val="00150A79"/>
    <w:rsid w:val="00154984"/>
    <w:rsid w:val="00186235"/>
    <w:rsid w:val="001E58AC"/>
    <w:rsid w:val="00216994"/>
    <w:rsid w:val="00241F4F"/>
    <w:rsid w:val="00252CDA"/>
    <w:rsid w:val="00271483"/>
    <w:rsid w:val="003025B5"/>
    <w:rsid w:val="00325FF6"/>
    <w:rsid w:val="00384B23"/>
    <w:rsid w:val="003C67F2"/>
    <w:rsid w:val="00411F8D"/>
    <w:rsid w:val="00477AB5"/>
    <w:rsid w:val="00486356"/>
    <w:rsid w:val="004A5B5E"/>
    <w:rsid w:val="004C07A2"/>
    <w:rsid w:val="005D6D39"/>
    <w:rsid w:val="005F373D"/>
    <w:rsid w:val="006076AF"/>
    <w:rsid w:val="0062070C"/>
    <w:rsid w:val="006524CB"/>
    <w:rsid w:val="0065487A"/>
    <w:rsid w:val="006619CE"/>
    <w:rsid w:val="006734F9"/>
    <w:rsid w:val="00691009"/>
    <w:rsid w:val="006C74EF"/>
    <w:rsid w:val="006E2BCE"/>
    <w:rsid w:val="00716008"/>
    <w:rsid w:val="00726A3E"/>
    <w:rsid w:val="00740893"/>
    <w:rsid w:val="0077469E"/>
    <w:rsid w:val="00781039"/>
    <w:rsid w:val="007862D2"/>
    <w:rsid w:val="0079301C"/>
    <w:rsid w:val="00795ECF"/>
    <w:rsid w:val="007D3E76"/>
    <w:rsid w:val="007E5F21"/>
    <w:rsid w:val="0080047F"/>
    <w:rsid w:val="00800625"/>
    <w:rsid w:val="00854525"/>
    <w:rsid w:val="00857D13"/>
    <w:rsid w:val="008A18DC"/>
    <w:rsid w:val="008A492D"/>
    <w:rsid w:val="008B4297"/>
    <w:rsid w:val="008F3D25"/>
    <w:rsid w:val="00916412"/>
    <w:rsid w:val="00922E96"/>
    <w:rsid w:val="009266BC"/>
    <w:rsid w:val="00936CC9"/>
    <w:rsid w:val="00947D5D"/>
    <w:rsid w:val="00A23B92"/>
    <w:rsid w:val="00A47357"/>
    <w:rsid w:val="00A60CFE"/>
    <w:rsid w:val="00A93162"/>
    <w:rsid w:val="00B11BD3"/>
    <w:rsid w:val="00B25E32"/>
    <w:rsid w:val="00B7214E"/>
    <w:rsid w:val="00BC76EE"/>
    <w:rsid w:val="00BD7727"/>
    <w:rsid w:val="00BF7840"/>
    <w:rsid w:val="00C5612B"/>
    <w:rsid w:val="00C710ED"/>
    <w:rsid w:val="00C95A3D"/>
    <w:rsid w:val="00CB1C26"/>
    <w:rsid w:val="00CB3145"/>
    <w:rsid w:val="00CE3D91"/>
    <w:rsid w:val="00D46F2E"/>
    <w:rsid w:val="00D50A14"/>
    <w:rsid w:val="00D82183"/>
    <w:rsid w:val="00DA0028"/>
    <w:rsid w:val="00DD0D23"/>
    <w:rsid w:val="00DD3343"/>
    <w:rsid w:val="00DF7A1C"/>
    <w:rsid w:val="00EB5C26"/>
    <w:rsid w:val="00EB6E03"/>
    <w:rsid w:val="00EC3260"/>
    <w:rsid w:val="00EC49E8"/>
    <w:rsid w:val="00ED616B"/>
    <w:rsid w:val="00EF324E"/>
    <w:rsid w:val="00F30A39"/>
    <w:rsid w:val="00F57BFB"/>
    <w:rsid w:val="00F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0A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50A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A3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26A3E"/>
  </w:style>
  <w:style w:type="paragraph" w:styleId="Normlnweb">
    <w:name w:val="Normal (Web)"/>
    <w:basedOn w:val="Normln"/>
    <w:uiPriority w:val="99"/>
    <w:unhideWhenUsed/>
    <w:rsid w:val="00726A3E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A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A3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1">
    <w:name w:val="Normální1"/>
    <w:rsid w:val="00150A79"/>
    <w:pPr>
      <w:spacing w:after="0"/>
    </w:pPr>
    <w:rPr>
      <w:rFonts w:ascii="Arial" w:eastAsia="Arial" w:hAnsi="Arial" w:cs="Arial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0A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50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0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4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0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47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B92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82183"/>
    <w:pPr>
      <w:widowControl w:val="0"/>
      <w:suppressAutoHyphens/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82183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A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0A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150A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A3E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26A3E"/>
  </w:style>
  <w:style w:type="paragraph" w:styleId="Normlnweb">
    <w:name w:val="Normal (Web)"/>
    <w:basedOn w:val="Normln"/>
    <w:uiPriority w:val="99"/>
    <w:unhideWhenUsed/>
    <w:rsid w:val="00726A3E"/>
    <w:pPr>
      <w:spacing w:before="100" w:beforeAutospacing="1" w:after="100" w:afterAutospacing="1"/>
    </w:pPr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6A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6A3E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ormln1">
    <w:name w:val="Normální1"/>
    <w:rsid w:val="00150A79"/>
    <w:pPr>
      <w:spacing w:after="0"/>
    </w:pPr>
    <w:rPr>
      <w:rFonts w:ascii="Arial" w:eastAsia="Arial" w:hAnsi="Arial" w:cs="Arial"/>
      <w:color w:val="00000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50A7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50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004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047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004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047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3B92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82183"/>
    <w:pPr>
      <w:widowControl w:val="0"/>
      <w:suppressAutoHyphens/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8218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455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725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96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233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4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004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94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1658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05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570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382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78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94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65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39887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4235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036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864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171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603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71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462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91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698">
          <w:marLeft w:val="17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981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323">
          <w:marLeft w:val="21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622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3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632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846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01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82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419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701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8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273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0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792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1303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6501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692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152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564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924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632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51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296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59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576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46552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78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62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9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5952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75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628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08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67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79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635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041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924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632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5315">
          <w:marLeft w:val="1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139">
          <w:marLeft w:val="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AFF9A-B092-45C8-9B9F-226CEE73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3597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Student</cp:lastModifiedBy>
  <cp:revision>2</cp:revision>
  <dcterms:created xsi:type="dcterms:W3CDTF">2019-06-04T10:32:00Z</dcterms:created>
  <dcterms:modified xsi:type="dcterms:W3CDTF">2019-06-04T10:32:00Z</dcterms:modified>
</cp:coreProperties>
</file>