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66" w:rsidRDefault="00486A66" w:rsidP="00486A66">
      <w:r>
        <w:t>Barokní umění</w:t>
      </w:r>
    </w:p>
    <w:p w:rsidR="00486A66" w:rsidRDefault="00486A66" w:rsidP="00486A66">
      <w:pPr>
        <w:pStyle w:val="Odstavecseseznamem"/>
        <w:numPr>
          <w:ilvl w:val="0"/>
          <w:numId w:val="2"/>
        </w:numPr>
        <w:spacing w:line="259" w:lineRule="auto"/>
      </w:pPr>
      <w:r>
        <w:t>Která duchovní barokní hudební forma je rozsahem největší a podobá se barokní opeře?</w:t>
      </w:r>
    </w:p>
    <w:p w:rsidR="00486A66" w:rsidRDefault="00486A66" w:rsidP="00486A66">
      <w:pPr>
        <w:pStyle w:val="Odstavecseseznamem"/>
        <w:numPr>
          <w:ilvl w:val="0"/>
          <w:numId w:val="2"/>
        </w:numPr>
        <w:spacing w:line="259" w:lineRule="auto"/>
      </w:pPr>
      <w:r>
        <w:t xml:space="preserve">Kdo je autorem slavné </w:t>
      </w:r>
      <w:proofErr w:type="spellStart"/>
      <w:r>
        <w:t>Tocaty</w:t>
      </w:r>
      <w:proofErr w:type="spellEnd"/>
      <w:r>
        <w:t xml:space="preserve"> a fugy d moll?</w:t>
      </w:r>
    </w:p>
    <w:p w:rsidR="00486A66" w:rsidRDefault="00486A66" w:rsidP="00486A66">
      <w:pPr>
        <w:pStyle w:val="Odstavecseseznamem"/>
        <w:numPr>
          <w:ilvl w:val="0"/>
          <w:numId w:val="2"/>
        </w:numPr>
        <w:spacing w:line="259" w:lineRule="auto"/>
      </w:pPr>
      <w:r>
        <w:t xml:space="preserve">Kterým oratoriem se po své nemoci znovu dostal na výsluní </w:t>
      </w:r>
      <w:proofErr w:type="spellStart"/>
      <w:r>
        <w:t>G.F.H</w:t>
      </w:r>
      <w:r>
        <w:rPr>
          <w:rFonts w:cstheme="minorHAnsi"/>
        </w:rPr>
        <w:t>ä</w:t>
      </w:r>
      <w:r>
        <w:t>ndel</w:t>
      </w:r>
      <w:proofErr w:type="spellEnd"/>
      <w:r>
        <w:t>?</w:t>
      </w:r>
    </w:p>
    <w:p w:rsidR="00486A66" w:rsidRDefault="00486A66" w:rsidP="00486A66">
      <w:pPr>
        <w:pStyle w:val="Odstavecseseznamem"/>
        <w:numPr>
          <w:ilvl w:val="0"/>
          <w:numId w:val="2"/>
        </w:numPr>
        <w:spacing w:line="259" w:lineRule="auto"/>
      </w:pPr>
      <w:r>
        <w:t>Nejslavnější barokní houslista a tvůrce concert gross pro smyčcový orchestr?</w:t>
      </w:r>
    </w:p>
    <w:p w:rsidR="00486A66" w:rsidRDefault="00486A66" w:rsidP="00486A66">
      <w:pPr>
        <w:pStyle w:val="Odstavecseseznamem"/>
        <w:numPr>
          <w:ilvl w:val="0"/>
          <w:numId w:val="2"/>
        </w:numPr>
        <w:spacing w:line="259" w:lineRule="auto"/>
      </w:pPr>
      <w:r>
        <w:t>Jakým názvem byly označovány lidové vánoční písně v baroku? Uveďte dva tvůrce českých vánočních písní z doby baroka?</w:t>
      </w:r>
    </w:p>
    <w:p w:rsidR="00486A66" w:rsidRDefault="00486A66" w:rsidP="00486A66">
      <w:pPr>
        <w:pStyle w:val="Odstavecseseznamem"/>
        <w:numPr>
          <w:ilvl w:val="0"/>
          <w:numId w:val="2"/>
        </w:numPr>
        <w:spacing w:line="259" w:lineRule="auto"/>
      </w:pPr>
      <w:r>
        <w:t xml:space="preserve">Který typický slohový znak vidíte na barokním obrazu </w:t>
      </w:r>
      <w:proofErr w:type="gramStart"/>
      <w:r>
        <w:t>Svatý</w:t>
      </w:r>
      <w:proofErr w:type="gramEnd"/>
      <w:r>
        <w:t xml:space="preserve"> Martin se dělí se žebrákem o plášť?</w:t>
      </w:r>
    </w:p>
    <w:p w:rsidR="00486A66" w:rsidRDefault="00486A66" w:rsidP="00486A66">
      <w:pPr>
        <w:pStyle w:val="Odstavecseseznamem"/>
        <w:numPr>
          <w:ilvl w:val="0"/>
          <w:numId w:val="2"/>
        </w:numPr>
        <w:spacing w:line="259" w:lineRule="auto"/>
      </w:pPr>
      <w:r>
        <w:t xml:space="preserve">Ze které země byl tvůrce mnoha olejomaleb P. P. </w:t>
      </w:r>
      <w:proofErr w:type="spellStart"/>
      <w:r>
        <w:t>Rubens</w:t>
      </w:r>
      <w:proofErr w:type="spellEnd"/>
      <w:r>
        <w:t xml:space="preserve"> – např. Venuše před zrcadlem?</w:t>
      </w:r>
    </w:p>
    <w:p w:rsidR="00486A66" w:rsidRDefault="00486A66" w:rsidP="00486A66">
      <w:pPr>
        <w:pStyle w:val="Odstavecseseznamem"/>
        <w:numPr>
          <w:ilvl w:val="0"/>
          <w:numId w:val="2"/>
        </w:numPr>
        <w:spacing w:line="259" w:lineRule="auto"/>
      </w:pPr>
      <w:r>
        <w:t>Kdo je tvůrcem nejslavnějšího barokního obrazu Noční hlídka?</w:t>
      </w:r>
    </w:p>
    <w:p w:rsidR="00486A66" w:rsidRDefault="00486A66" w:rsidP="00486A66">
      <w:pPr>
        <w:pStyle w:val="Odstavecseseznamem"/>
        <w:numPr>
          <w:ilvl w:val="0"/>
          <w:numId w:val="2"/>
        </w:numPr>
        <w:spacing w:line="259" w:lineRule="auto"/>
      </w:pPr>
      <w:r>
        <w:t xml:space="preserve">Jaký název by mohlo podle své tematiky dostat dílo, které namaloval </w:t>
      </w:r>
      <w:proofErr w:type="spellStart"/>
      <w:r>
        <w:t>Vermeer</w:t>
      </w:r>
      <w:proofErr w:type="spellEnd"/>
      <w:r>
        <w:t xml:space="preserve"> van Delft?</w:t>
      </w:r>
    </w:p>
    <w:p w:rsidR="00486A66" w:rsidRDefault="00486A66" w:rsidP="00486A66">
      <w:pPr>
        <w:pStyle w:val="Odstavecseseznamem"/>
        <w:numPr>
          <w:ilvl w:val="0"/>
          <w:numId w:val="2"/>
        </w:numPr>
        <w:spacing w:line="259" w:lineRule="auto"/>
      </w:pPr>
      <w:r>
        <w:t>Nejslavnější pražský barokní chrám</w:t>
      </w:r>
    </w:p>
    <w:p w:rsidR="00486A66" w:rsidRDefault="00486A66" w:rsidP="00486A66">
      <w:pPr>
        <w:pStyle w:val="Odstavecseseznamem"/>
        <w:numPr>
          <w:ilvl w:val="0"/>
          <w:numId w:val="2"/>
        </w:numPr>
        <w:spacing w:line="259" w:lineRule="auto"/>
      </w:pPr>
      <w:r>
        <w:t>Tvůrce soch na Karlově mostě a soch ctností a neřestí na Kuksu a výjevů v přilehlém přírodním areálu (= Betlém).</w:t>
      </w:r>
    </w:p>
    <w:p w:rsidR="00486A66" w:rsidRDefault="00486A66" w:rsidP="00486A66">
      <w:pPr>
        <w:pStyle w:val="Odstavecseseznamem"/>
        <w:numPr>
          <w:ilvl w:val="0"/>
          <w:numId w:val="2"/>
        </w:numPr>
        <w:spacing w:line="259" w:lineRule="auto"/>
      </w:pPr>
      <w:r>
        <w:t>Rakouské barokní chrámy</w:t>
      </w:r>
    </w:p>
    <w:p w:rsidR="00486A66" w:rsidRDefault="00486A66" w:rsidP="00486A66">
      <w:pPr>
        <w:pStyle w:val="Odstavecseseznamem"/>
        <w:numPr>
          <w:ilvl w:val="0"/>
          <w:numId w:val="2"/>
        </w:numPr>
        <w:spacing w:line="259" w:lineRule="auto"/>
      </w:pPr>
      <w:r>
        <w:t xml:space="preserve">Tvůrce českých barokních </w:t>
      </w:r>
      <w:proofErr w:type="gramStart"/>
      <w:r>
        <w:t>olejomaleb ,</w:t>
      </w:r>
      <w:proofErr w:type="gramEnd"/>
      <w:r>
        <w:t xml:space="preserve"> např. Svatý Martin se dělí se žebrákem o plášť</w:t>
      </w:r>
    </w:p>
    <w:p w:rsidR="00486A66" w:rsidRDefault="00486A66" w:rsidP="00486A66">
      <w:r>
        <w:t xml:space="preserve">Rekapitulace: vlámští umělci – Rembrandt van </w:t>
      </w:r>
      <w:proofErr w:type="spellStart"/>
      <w:r>
        <w:t>Rijn</w:t>
      </w:r>
      <w:proofErr w:type="spellEnd"/>
      <w:r>
        <w:t xml:space="preserve">, </w:t>
      </w:r>
      <w:proofErr w:type="spellStart"/>
      <w:r>
        <w:t>P.P.Rubens</w:t>
      </w:r>
      <w:proofErr w:type="spellEnd"/>
      <w:r>
        <w:t xml:space="preserve">, </w:t>
      </w:r>
      <w:proofErr w:type="spellStart"/>
      <w:r>
        <w:t>Vermeer</w:t>
      </w:r>
      <w:proofErr w:type="spellEnd"/>
      <w:r>
        <w:t xml:space="preserve"> van Delft, španělský malíř královského dvora a skvělý portrétista – Diego </w:t>
      </w:r>
      <w:proofErr w:type="spellStart"/>
      <w:r>
        <w:t>Velazquez</w:t>
      </w:r>
      <w:proofErr w:type="spellEnd"/>
      <w:r>
        <w:t xml:space="preserve">, </w:t>
      </w:r>
    </w:p>
    <w:p w:rsidR="00486A66" w:rsidRDefault="00486A66" w:rsidP="00486A66">
      <w:r>
        <w:t xml:space="preserve">Čeští </w:t>
      </w:r>
      <w:proofErr w:type="gramStart"/>
      <w:r>
        <w:t>umělci :</w:t>
      </w:r>
      <w:proofErr w:type="gramEnd"/>
      <w:r>
        <w:t xml:space="preserve"> sochaři – </w:t>
      </w:r>
      <w:proofErr w:type="spellStart"/>
      <w:r>
        <w:t>M.B.Braun</w:t>
      </w:r>
      <w:proofErr w:type="spellEnd"/>
      <w:r>
        <w:t xml:space="preserve">, Ferdinand Maximilián Brokoff, malíři – P. Brandl, K. Škréta, Ján Kupecký, architekti – otec a syn Dienzenhoferovi, Jan Blažej </w:t>
      </w:r>
      <w:proofErr w:type="spellStart"/>
      <w:r>
        <w:t>Santini</w:t>
      </w:r>
      <w:proofErr w:type="spellEnd"/>
      <w:r>
        <w:t>, F. M. Kaňka</w:t>
      </w:r>
    </w:p>
    <w:p w:rsidR="00486A66" w:rsidRDefault="00486A66" w:rsidP="00486A66">
      <w:r>
        <w:t>Komenský</w:t>
      </w:r>
    </w:p>
    <w:p w:rsidR="00486A66" w:rsidRDefault="00486A66" w:rsidP="00486A66">
      <w:pPr>
        <w:pStyle w:val="Odstavecseseznamem"/>
        <w:numPr>
          <w:ilvl w:val="0"/>
          <w:numId w:val="1"/>
        </w:numPr>
      </w:pPr>
      <w:r>
        <w:t>Kolik let uplyne v letošním roce od smrti JAK?</w:t>
      </w:r>
    </w:p>
    <w:p w:rsidR="00486A66" w:rsidRDefault="00486A66" w:rsidP="00486A66">
      <w:pPr>
        <w:pStyle w:val="Odstavecseseznamem"/>
        <w:numPr>
          <w:ilvl w:val="0"/>
          <w:numId w:val="1"/>
        </w:numPr>
      </w:pPr>
      <w:r>
        <w:t>Kdy se slaví Den učitelů?</w:t>
      </w:r>
    </w:p>
    <w:p w:rsidR="00486A66" w:rsidRDefault="00486A66" w:rsidP="00486A66">
      <w:pPr>
        <w:pStyle w:val="Odstavecseseznamem"/>
        <w:numPr>
          <w:ilvl w:val="0"/>
          <w:numId w:val="1"/>
        </w:numPr>
      </w:pPr>
      <w:r>
        <w:t>Ve kterém moravském městě působil JAK jako bratrský učitel?</w:t>
      </w:r>
    </w:p>
    <w:p w:rsidR="00486A66" w:rsidRDefault="00486A66" w:rsidP="00486A66">
      <w:pPr>
        <w:pStyle w:val="Odstavecseseznamem"/>
        <w:numPr>
          <w:ilvl w:val="0"/>
          <w:numId w:val="1"/>
        </w:numPr>
      </w:pPr>
      <w:r>
        <w:t>Jaké bylo desetiletí po bitvě na Bílé hoře pro JAK? Kde pobýval a čím se zabýval?</w:t>
      </w:r>
    </w:p>
    <w:p w:rsidR="00486A66" w:rsidRDefault="00486A66" w:rsidP="00486A66">
      <w:pPr>
        <w:pStyle w:val="Odstavecseseznamem"/>
        <w:numPr>
          <w:ilvl w:val="0"/>
          <w:numId w:val="1"/>
        </w:numPr>
      </w:pPr>
      <w:r>
        <w:t>V jaké církvi působil JAK a jaké zde zastával duchovní postavení?</w:t>
      </w:r>
    </w:p>
    <w:p w:rsidR="00486A66" w:rsidRDefault="00486A66" w:rsidP="00486A66">
      <w:pPr>
        <w:pStyle w:val="Odstavecseseznamem"/>
        <w:numPr>
          <w:ilvl w:val="0"/>
          <w:numId w:val="1"/>
        </w:numPr>
      </w:pPr>
      <w:r>
        <w:t>Ve kterých zemích pobýval JAK v emigraci?</w:t>
      </w:r>
    </w:p>
    <w:p w:rsidR="00486A66" w:rsidRDefault="00486A66" w:rsidP="00486A66">
      <w:pPr>
        <w:pStyle w:val="Odstavecseseznamem"/>
        <w:numPr>
          <w:ilvl w:val="0"/>
          <w:numId w:val="1"/>
        </w:numPr>
      </w:pPr>
      <w:r>
        <w:t>Které dílo JAK bylo zničeno při požáru v městě, kde pobýval v emigraci nejdéle?</w:t>
      </w:r>
    </w:p>
    <w:p w:rsidR="00486A66" w:rsidRDefault="00486A66" w:rsidP="00486A66">
      <w:pPr>
        <w:pStyle w:val="Odstavecseseznamem"/>
        <w:numPr>
          <w:ilvl w:val="0"/>
          <w:numId w:val="1"/>
        </w:numPr>
      </w:pPr>
      <w:r>
        <w:t>Která díla JAK jsou dodnes hodnocena jako příkladné jazykové učebnice?</w:t>
      </w:r>
    </w:p>
    <w:p w:rsidR="00486A66" w:rsidRDefault="00486A66" w:rsidP="00486A66">
      <w:pPr>
        <w:pStyle w:val="Odstavecseseznamem"/>
        <w:numPr>
          <w:ilvl w:val="0"/>
          <w:numId w:val="1"/>
        </w:numPr>
      </w:pPr>
      <w:r>
        <w:t>Co znamená slovo pansofie?</w:t>
      </w:r>
    </w:p>
    <w:p w:rsidR="00486A66" w:rsidRDefault="00486A66" w:rsidP="00486A66">
      <w:pPr>
        <w:pStyle w:val="Odstavecseseznamem"/>
        <w:numPr>
          <w:ilvl w:val="0"/>
          <w:numId w:val="1"/>
        </w:numPr>
      </w:pPr>
      <w:r>
        <w:t>Které dílo JAK reagovalo na vestfálský mír 1648? Jaký dopad měla tato domluva pro Čechy v emigraci?</w:t>
      </w:r>
    </w:p>
    <w:p w:rsidR="00486A66" w:rsidRDefault="00486A66" w:rsidP="00486A66">
      <w:pPr>
        <w:pStyle w:val="Odstavecseseznamem"/>
        <w:numPr>
          <w:ilvl w:val="0"/>
          <w:numId w:val="1"/>
        </w:numPr>
      </w:pPr>
      <w:r>
        <w:t>Zásadní didaktické dílo JAK</w:t>
      </w:r>
    </w:p>
    <w:p w:rsidR="00486A66" w:rsidRDefault="00486A66" w:rsidP="00486A66">
      <w:pPr>
        <w:pStyle w:val="Odstavecseseznamem"/>
        <w:numPr>
          <w:ilvl w:val="0"/>
          <w:numId w:val="1"/>
        </w:numPr>
      </w:pPr>
      <w:r>
        <w:t>Kde je pochován JAK?</w:t>
      </w:r>
    </w:p>
    <w:p w:rsidR="00486A66" w:rsidRDefault="00486A66" w:rsidP="00486A66">
      <w:pPr>
        <w:pStyle w:val="Odstavecseseznamem"/>
        <w:numPr>
          <w:ilvl w:val="0"/>
          <w:numId w:val="1"/>
        </w:numPr>
      </w:pPr>
      <w:r>
        <w:t>Které dílo JAK je příkladem vrcholné spirituální alegorické barokní prózy?</w:t>
      </w:r>
    </w:p>
    <w:p w:rsidR="00486A66" w:rsidRDefault="00486A66" w:rsidP="00486A66">
      <w:r w:rsidRPr="00486A66">
        <w:rPr>
          <w:b/>
        </w:rPr>
        <w:t>Pro přípravu na opakování baroka si projděte látku, kterou jsme spolu procházeli v učebnici</w:t>
      </w:r>
      <w:r>
        <w:t xml:space="preserve"> na str. </w:t>
      </w:r>
    </w:p>
    <w:p w:rsidR="00486A66" w:rsidRDefault="00486A66" w:rsidP="00486A66">
      <w:pPr>
        <w:pStyle w:val="Odstavecseseznamem"/>
        <w:numPr>
          <w:ilvl w:val="0"/>
          <w:numId w:val="3"/>
        </w:numPr>
      </w:pPr>
      <w:r>
        <w:t>114/5 – znaky barokního umění</w:t>
      </w:r>
    </w:p>
    <w:p w:rsidR="00486A66" w:rsidRDefault="00486A66" w:rsidP="00486A66">
      <w:pPr>
        <w:pStyle w:val="Odstavecseseznamem"/>
        <w:numPr>
          <w:ilvl w:val="0"/>
          <w:numId w:val="3"/>
        </w:numPr>
      </w:pPr>
      <w:r>
        <w:t>116 – barokní žánry</w:t>
      </w:r>
    </w:p>
    <w:p w:rsidR="00486A66" w:rsidRDefault="00486A66" w:rsidP="00486A66">
      <w:pPr>
        <w:pStyle w:val="Odstavecseseznamem"/>
        <w:numPr>
          <w:ilvl w:val="0"/>
          <w:numId w:val="3"/>
        </w:numPr>
      </w:pPr>
      <w:r>
        <w:t xml:space="preserve">autoři barokních děl: Život je sen, Osvobozený Jeruzalém, Ztracený ráj, </w:t>
      </w:r>
      <w:proofErr w:type="spellStart"/>
      <w:r>
        <w:t>Dobrodruýná</w:t>
      </w:r>
      <w:proofErr w:type="spellEnd"/>
      <w:r>
        <w:t xml:space="preserve"> </w:t>
      </w:r>
      <w:proofErr w:type="spellStart"/>
      <w:r>
        <w:t>Simplicius</w:t>
      </w:r>
      <w:proofErr w:type="spellEnd"/>
      <w:r>
        <w:t xml:space="preserve"> </w:t>
      </w:r>
      <w:proofErr w:type="spellStart"/>
      <w:r>
        <w:t>Simplicissimus</w:t>
      </w:r>
      <w:proofErr w:type="spellEnd"/>
      <w:r>
        <w:t xml:space="preserve">, Mariánská muzika, Co Bůh? Člověk?  - viz španělské, italské, anglické, německé a české baroko v učebnici </w:t>
      </w:r>
    </w:p>
    <w:p w:rsidR="00486A66" w:rsidRDefault="00486A66" w:rsidP="00486A66">
      <w:pPr>
        <w:pStyle w:val="Odstavecseseznamem"/>
        <w:numPr>
          <w:ilvl w:val="0"/>
          <w:numId w:val="3"/>
        </w:numPr>
      </w:pPr>
      <w:r>
        <w:t>význam Bohuslava Balbína pro českou literaturu, pojmy kramářské písně , interludia</w:t>
      </w:r>
      <w:bookmarkStart w:id="0" w:name="_GoBack"/>
      <w:bookmarkEnd w:id="0"/>
    </w:p>
    <w:p w:rsidR="00486A66" w:rsidRDefault="00486A66" w:rsidP="00486A66"/>
    <w:p w:rsidR="00D40BA8" w:rsidRDefault="00D40BA8"/>
    <w:sectPr w:rsidR="00D4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238F"/>
    <w:multiLevelType w:val="hybridMultilevel"/>
    <w:tmpl w:val="65CCDACC"/>
    <w:lvl w:ilvl="0" w:tplc="61BCDF62">
      <w:start w:val="1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388"/>
    <w:multiLevelType w:val="hybridMultilevel"/>
    <w:tmpl w:val="E7821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1538"/>
    <w:multiLevelType w:val="hybridMultilevel"/>
    <w:tmpl w:val="BB648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66"/>
    <w:rsid w:val="00486A66"/>
    <w:rsid w:val="00D4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501A"/>
  <w15:chartTrackingRefBased/>
  <w15:docId w15:val="{66CD1CF6-ADC8-424D-B74E-E0E80D0A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A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 Zábřeh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Marie, PhDr.</dc:creator>
  <cp:keywords/>
  <dc:description/>
  <cp:lastModifiedBy>Brožová Marie, PhDr.</cp:lastModifiedBy>
  <cp:revision>1</cp:revision>
  <dcterms:created xsi:type="dcterms:W3CDTF">2020-01-08T11:22:00Z</dcterms:created>
  <dcterms:modified xsi:type="dcterms:W3CDTF">2020-01-08T11:31:00Z</dcterms:modified>
</cp:coreProperties>
</file>